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97F" w:rsidRPr="00870ADE" w:rsidRDefault="009F2569" w:rsidP="004660ED">
      <w:pPr>
        <w:rPr>
          <w:rFonts w:ascii="Garamond" w:hAnsi="Garamond"/>
          <w:b/>
          <w:sz w:val="28"/>
          <w:szCs w:val="28"/>
        </w:rPr>
      </w:pPr>
      <w:r w:rsidRPr="00870ADE">
        <w:rPr>
          <w:rFonts w:ascii="Garamond" w:hAnsi="Garamond"/>
          <w:b/>
          <w:sz w:val="28"/>
          <w:szCs w:val="28"/>
        </w:rPr>
        <w:t>Community Led Temporary Shelter Construction</w:t>
      </w:r>
      <w:r w:rsidR="00870ADE">
        <w:rPr>
          <w:rFonts w:ascii="Garamond" w:hAnsi="Garamond"/>
          <w:b/>
          <w:sz w:val="28"/>
          <w:szCs w:val="28"/>
        </w:rPr>
        <w:t xml:space="preserve"> in old towns</w:t>
      </w:r>
    </w:p>
    <w:p w:rsidR="00051CF1" w:rsidRPr="00051CF1" w:rsidRDefault="00C3491A" w:rsidP="004660ED">
      <w:pPr>
        <w:rPr>
          <w:rFonts w:ascii="Garamond" w:hAnsi="Garamond"/>
          <w:b/>
          <w:sz w:val="24"/>
          <w:szCs w:val="24"/>
        </w:rPr>
      </w:pPr>
      <w:r>
        <w:rPr>
          <w:rFonts w:ascii="Garamond" w:hAnsi="Garamond"/>
          <w:b/>
          <w:sz w:val="24"/>
          <w:szCs w:val="24"/>
        </w:rPr>
        <w:t>Background</w:t>
      </w:r>
    </w:p>
    <w:p w:rsidR="009F2569" w:rsidRPr="00051CF1" w:rsidRDefault="009F2569" w:rsidP="004660ED">
      <w:pPr>
        <w:rPr>
          <w:rFonts w:ascii="Garamond" w:hAnsi="Garamond"/>
          <w:sz w:val="24"/>
          <w:szCs w:val="24"/>
        </w:rPr>
      </w:pPr>
      <w:r w:rsidRPr="00051CF1">
        <w:rPr>
          <w:rFonts w:ascii="Garamond" w:hAnsi="Garamond"/>
          <w:sz w:val="24"/>
          <w:szCs w:val="24"/>
        </w:rPr>
        <w:t>On 25</w:t>
      </w:r>
      <w:r w:rsidRPr="00051CF1">
        <w:rPr>
          <w:rFonts w:ascii="Garamond" w:hAnsi="Garamond"/>
          <w:sz w:val="24"/>
          <w:szCs w:val="24"/>
          <w:vertAlign w:val="superscript"/>
        </w:rPr>
        <w:t>th</w:t>
      </w:r>
      <w:r w:rsidRPr="00051CF1">
        <w:rPr>
          <w:rFonts w:ascii="Garamond" w:hAnsi="Garamond"/>
          <w:sz w:val="24"/>
          <w:szCs w:val="24"/>
        </w:rPr>
        <w:t xml:space="preserve"> of April, 2015 at around 11:56 in the afternoon, an earthquake of 7.8 Richter scale rocked the Nepal causing massive destruction in the country. More than 8000 people have died so far and more than 60000 people are injured. Millions of people are left homeless as more than 200000 houses are destroyed and many more not suitable for living anymore. The Kathmandu Valley is among the worst hit being close to the epicenter. The death tolls in the densely populated urban areas are extremely high and extremely affected are the old towns in periphery of the Kathmandu Valley. Majority of the house constructed with mud and timber have completely collapsed and many are no habitable. With afternoon aftershock on 12 May, many more were damaged rendering thousands more homeless and without shelter. They have lost their home, their belongings, lost their families. When the things were slowly settling in and people getting back to daily activities, the aftershock shook people’s confidence.  </w:t>
      </w:r>
      <w:r w:rsidR="004660ED" w:rsidRPr="004660ED">
        <w:rPr>
          <w:rFonts w:ascii="Garamond" w:hAnsi="Garamond"/>
          <w:sz w:val="24"/>
          <w:szCs w:val="24"/>
        </w:rPr>
        <w:t> Even the people who do not lost their houses, stayed outside homes under the plastic s</w:t>
      </w:r>
      <w:r w:rsidR="00320E93">
        <w:rPr>
          <w:rFonts w:ascii="Garamond" w:hAnsi="Garamond"/>
          <w:sz w:val="24"/>
          <w:szCs w:val="24"/>
        </w:rPr>
        <w:t>heets as there are strong after</w:t>
      </w:r>
      <w:r w:rsidR="004660ED" w:rsidRPr="004660ED">
        <w:rPr>
          <w:rFonts w:ascii="Garamond" w:hAnsi="Garamond"/>
          <w:sz w:val="24"/>
          <w:szCs w:val="24"/>
        </w:rPr>
        <w:t>shocks going on, and nobody dare to go inside.</w:t>
      </w:r>
      <w:r w:rsidR="004660ED">
        <w:rPr>
          <w:rFonts w:ascii="Garamond" w:hAnsi="Garamond"/>
          <w:sz w:val="24"/>
          <w:szCs w:val="24"/>
        </w:rPr>
        <w:t xml:space="preserve"> </w:t>
      </w:r>
      <w:r w:rsidRPr="00051CF1">
        <w:rPr>
          <w:rFonts w:ascii="Garamond" w:hAnsi="Garamond"/>
          <w:sz w:val="24"/>
          <w:szCs w:val="24"/>
        </w:rPr>
        <w:t>People are still staying in tents, schools and other open spaces. With the coming monsoon, things are bo</w:t>
      </w:r>
      <w:r w:rsidR="004660ED">
        <w:rPr>
          <w:rFonts w:ascii="Garamond" w:hAnsi="Garamond"/>
          <w:sz w:val="24"/>
          <w:szCs w:val="24"/>
        </w:rPr>
        <w:t>u</w:t>
      </w:r>
      <w:r w:rsidRPr="00051CF1">
        <w:rPr>
          <w:rFonts w:ascii="Garamond" w:hAnsi="Garamond"/>
          <w:sz w:val="24"/>
          <w:szCs w:val="24"/>
        </w:rPr>
        <w:t xml:space="preserve">nd to get worst.  </w:t>
      </w:r>
    </w:p>
    <w:p w:rsidR="00BD7179" w:rsidRDefault="009F2569" w:rsidP="004660ED">
      <w:pPr>
        <w:widowControl w:val="0"/>
        <w:autoSpaceDE w:val="0"/>
        <w:autoSpaceDN w:val="0"/>
        <w:adjustRightInd w:val="0"/>
        <w:rPr>
          <w:rFonts w:ascii="Garamond" w:hAnsi="Garamond"/>
          <w:sz w:val="24"/>
          <w:szCs w:val="24"/>
        </w:rPr>
      </w:pPr>
      <w:r w:rsidRPr="00051CF1">
        <w:rPr>
          <w:rFonts w:ascii="Garamond" w:hAnsi="Garamond"/>
          <w:sz w:val="24"/>
          <w:szCs w:val="24"/>
        </w:rPr>
        <w:t xml:space="preserve">Even in this adverse situation, communities are rising over their pain and sadness and </w:t>
      </w:r>
      <w:r w:rsidR="0052673B" w:rsidRPr="00051CF1">
        <w:rPr>
          <w:rFonts w:ascii="Garamond" w:hAnsi="Garamond"/>
          <w:sz w:val="24"/>
          <w:szCs w:val="24"/>
        </w:rPr>
        <w:t>are supporting each other to rebuild th</w:t>
      </w:r>
      <w:r w:rsidR="00BA2FBF" w:rsidRPr="00051CF1">
        <w:rPr>
          <w:rFonts w:ascii="Garamond" w:hAnsi="Garamond"/>
          <w:sz w:val="24"/>
          <w:szCs w:val="24"/>
        </w:rPr>
        <w:t>eir homes and lives. Lumanti had</w:t>
      </w:r>
      <w:r w:rsidR="0052673B" w:rsidRPr="00051CF1">
        <w:rPr>
          <w:rFonts w:ascii="Garamond" w:hAnsi="Garamond"/>
          <w:sz w:val="24"/>
          <w:szCs w:val="24"/>
        </w:rPr>
        <w:t xml:space="preserve"> been working with </w:t>
      </w:r>
      <w:r w:rsidR="004E740E" w:rsidRPr="00051CF1">
        <w:rPr>
          <w:rFonts w:ascii="Garamond" w:hAnsi="Garamond"/>
          <w:sz w:val="24"/>
          <w:szCs w:val="24"/>
        </w:rPr>
        <w:t>women led saving credit cooperatives through various community empowerment and small scale infrastructure development projec</w:t>
      </w:r>
      <w:r w:rsidR="001B52BC" w:rsidRPr="00051CF1">
        <w:rPr>
          <w:rFonts w:ascii="Garamond" w:hAnsi="Garamond"/>
          <w:sz w:val="24"/>
          <w:szCs w:val="24"/>
        </w:rPr>
        <w:t>ts. The women groups have been playing a key role</w:t>
      </w:r>
      <w:r w:rsidR="004E740E" w:rsidRPr="00051CF1">
        <w:rPr>
          <w:rFonts w:ascii="Garamond" w:hAnsi="Garamond"/>
          <w:sz w:val="24"/>
          <w:szCs w:val="24"/>
        </w:rPr>
        <w:t xml:space="preserve"> in these projects and processes.</w:t>
      </w:r>
      <w:r w:rsidR="002735C6" w:rsidRPr="00051CF1">
        <w:rPr>
          <w:rFonts w:ascii="Garamond" w:hAnsi="Garamond"/>
          <w:sz w:val="24"/>
          <w:szCs w:val="24"/>
        </w:rPr>
        <w:t xml:space="preserve"> These </w:t>
      </w:r>
      <w:r w:rsidR="001B52BC" w:rsidRPr="00051CF1">
        <w:rPr>
          <w:rFonts w:ascii="Garamond" w:hAnsi="Garamond"/>
          <w:sz w:val="24"/>
          <w:szCs w:val="24"/>
        </w:rPr>
        <w:t xml:space="preserve">groups </w:t>
      </w:r>
      <w:r w:rsidR="002735C6" w:rsidRPr="00051CF1">
        <w:rPr>
          <w:rFonts w:ascii="Garamond" w:hAnsi="Garamond"/>
          <w:sz w:val="24"/>
          <w:szCs w:val="24"/>
        </w:rPr>
        <w:t xml:space="preserve">are </w:t>
      </w:r>
      <w:r w:rsidR="001B52BC" w:rsidRPr="00051CF1">
        <w:rPr>
          <w:rFonts w:ascii="Garamond" w:hAnsi="Garamond"/>
          <w:sz w:val="24"/>
          <w:szCs w:val="24"/>
        </w:rPr>
        <w:t xml:space="preserve">linked </w:t>
      </w:r>
      <w:r w:rsidR="00521061" w:rsidRPr="00051CF1">
        <w:rPr>
          <w:rFonts w:ascii="Garamond" w:hAnsi="Garamond"/>
          <w:sz w:val="24"/>
          <w:szCs w:val="24"/>
        </w:rPr>
        <w:t>together as network</w:t>
      </w:r>
      <w:r w:rsidR="00CE488A" w:rsidRPr="00051CF1">
        <w:rPr>
          <w:rFonts w:ascii="Garamond" w:hAnsi="Garamond"/>
          <w:sz w:val="24"/>
          <w:szCs w:val="24"/>
        </w:rPr>
        <w:t xml:space="preserve"> and </w:t>
      </w:r>
      <w:r w:rsidR="00C178F6" w:rsidRPr="00051CF1">
        <w:rPr>
          <w:rFonts w:ascii="Garamond" w:hAnsi="Garamond"/>
          <w:sz w:val="24"/>
          <w:szCs w:val="24"/>
        </w:rPr>
        <w:t>has b</w:t>
      </w:r>
      <w:r w:rsidR="002735C6" w:rsidRPr="00051CF1">
        <w:rPr>
          <w:rFonts w:ascii="Garamond" w:hAnsi="Garamond"/>
          <w:sz w:val="24"/>
          <w:szCs w:val="24"/>
        </w:rPr>
        <w:t>egun the relief support to the fellow affected communities</w:t>
      </w:r>
      <w:r w:rsidR="00521061" w:rsidRPr="00051CF1">
        <w:rPr>
          <w:rFonts w:ascii="Garamond" w:hAnsi="Garamond"/>
          <w:sz w:val="24"/>
          <w:szCs w:val="24"/>
        </w:rPr>
        <w:t xml:space="preserve"> </w:t>
      </w:r>
      <w:r w:rsidR="004E740E" w:rsidRPr="00051CF1">
        <w:rPr>
          <w:rFonts w:ascii="Garamond" w:hAnsi="Garamond"/>
          <w:sz w:val="24"/>
          <w:szCs w:val="24"/>
        </w:rPr>
        <w:t xml:space="preserve">Many of the </w:t>
      </w:r>
      <w:r w:rsidR="001B52BC" w:rsidRPr="00051CF1">
        <w:rPr>
          <w:rFonts w:ascii="Garamond" w:hAnsi="Garamond"/>
          <w:sz w:val="24"/>
          <w:szCs w:val="24"/>
        </w:rPr>
        <w:t>women members were the</w:t>
      </w:r>
      <w:r w:rsidR="002735C6" w:rsidRPr="00051CF1">
        <w:rPr>
          <w:rFonts w:ascii="Garamond" w:hAnsi="Garamond"/>
          <w:sz w:val="24"/>
          <w:szCs w:val="24"/>
        </w:rPr>
        <w:t xml:space="preserve">mselves have been rendered   homeless in the earthquake. However, they have shown great resilience and have come forward to support the families in need. </w:t>
      </w:r>
      <w:r w:rsidR="00295D4F" w:rsidRPr="00051CF1">
        <w:rPr>
          <w:rFonts w:ascii="Garamond" w:hAnsi="Garamond"/>
          <w:sz w:val="24"/>
          <w:szCs w:val="24"/>
        </w:rPr>
        <w:t xml:space="preserve"> </w:t>
      </w:r>
      <w:r w:rsidR="00F618CD" w:rsidRPr="00051CF1">
        <w:rPr>
          <w:rFonts w:ascii="Garamond" w:hAnsi="Garamond"/>
          <w:sz w:val="24"/>
          <w:szCs w:val="24"/>
        </w:rPr>
        <w:t xml:space="preserve">   </w:t>
      </w:r>
      <w:r w:rsidR="006735F4" w:rsidRPr="00051CF1">
        <w:rPr>
          <w:rFonts w:ascii="Garamond" w:hAnsi="Garamond"/>
          <w:sz w:val="24"/>
          <w:szCs w:val="24"/>
        </w:rPr>
        <w:t xml:space="preserve">Together with Lumanti, the groups in </w:t>
      </w:r>
      <w:proofErr w:type="spellStart"/>
      <w:r w:rsidR="006735F4" w:rsidRPr="00051CF1">
        <w:rPr>
          <w:rFonts w:ascii="Garamond" w:hAnsi="Garamond"/>
          <w:sz w:val="24"/>
          <w:szCs w:val="24"/>
        </w:rPr>
        <w:t>Thaiba</w:t>
      </w:r>
      <w:proofErr w:type="spellEnd"/>
      <w:r w:rsidR="006735F4" w:rsidRPr="00051CF1">
        <w:rPr>
          <w:rFonts w:ascii="Garamond" w:hAnsi="Garamond"/>
          <w:sz w:val="24"/>
          <w:szCs w:val="24"/>
        </w:rPr>
        <w:t xml:space="preserve">, </w:t>
      </w:r>
      <w:proofErr w:type="spellStart"/>
      <w:r w:rsidR="006735F4" w:rsidRPr="00051CF1">
        <w:rPr>
          <w:rFonts w:ascii="Garamond" w:hAnsi="Garamond"/>
          <w:sz w:val="24"/>
          <w:szCs w:val="24"/>
        </w:rPr>
        <w:t>Machhegoan</w:t>
      </w:r>
      <w:proofErr w:type="spellEnd"/>
      <w:r w:rsidR="006735F4" w:rsidRPr="00051CF1">
        <w:rPr>
          <w:rFonts w:ascii="Garamond" w:hAnsi="Garamond"/>
          <w:sz w:val="24"/>
          <w:szCs w:val="24"/>
        </w:rPr>
        <w:t xml:space="preserve">, </w:t>
      </w:r>
      <w:proofErr w:type="spellStart"/>
      <w:r w:rsidR="006735F4" w:rsidRPr="00051CF1">
        <w:rPr>
          <w:rFonts w:ascii="Garamond" w:hAnsi="Garamond"/>
          <w:sz w:val="24"/>
          <w:szCs w:val="24"/>
        </w:rPr>
        <w:t>Sanogoan</w:t>
      </w:r>
      <w:proofErr w:type="spellEnd"/>
      <w:r w:rsidR="006735F4" w:rsidRPr="00051CF1">
        <w:rPr>
          <w:rFonts w:ascii="Garamond" w:hAnsi="Garamond"/>
          <w:sz w:val="24"/>
          <w:szCs w:val="24"/>
        </w:rPr>
        <w:t xml:space="preserve">, </w:t>
      </w:r>
      <w:proofErr w:type="spellStart"/>
      <w:r w:rsidR="006735F4" w:rsidRPr="00051CF1">
        <w:rPr>
          <w:rFonts w:ascii="Garamond" w:hAnsi="Garamond"/>
          <w:sz w:val="24"/>
          <w:szCs w:val="24"/>
        </w:rPr>
        <w:t>Thankot</w:t>
      </w:r>
      <w:proofErr w:type="spellEnd"/>
      <w:r w:rsidR="006735F4" w:rsidRPr="00051CF1">
        <w:rPr>
          <w:rFonts w:ascii="Garamond" w:hAnsi="Garamond"/>
          <w:sz w:val="24"/>
          <w:szCs w:val="24"/>
        </w:rPr>
        <w:t xml:space="preserve">, </w:t>
      </w:r>
      <w:proofErr w:type="spellStart"/>
      <w:r w:rsidR="006735F4" w:rsidRPr="00051CF1">
        <w:rPr>
          <w:rFonts w:ascii="Garamond" w:hAnsi="Garamond"/>
          <w:sz w:val="24"/>
          <w:szCs w:val="24"/>
        </w:rPr>
        <w:t>Khokhona</w:t>
      </w:r>
      <w:proofErr w:type="spellEnd"/>
      <w:r w:rsidR="006735F4" w:rsidRPr="00051CF1">
        <w:rPr>
          <w:rFonts w:ascii="Garamond" w:hAnsi="Garamond"/>
          <w:sz w:val="24"/>
          <w:szCs w:val="24"/>
        </w:rPr>
        <w:t xml:space="preserve">, </w:t>
      </w:r>
      <w:proofErr w:type="spellStart"/>
      <w:r w:rsidR="006735F4" w:rsidRPr="00051CF1">
        <w:rPr>
          <w:rFonts w:ascii="Garamond" w:hAnsi="Garamond"/>
          <w:sz w:val="24"/>
          <w:szCs w:val="24"/>
        </w:rPr>
        <w:t>Thecho</w:t>
      </w:r>
      <w:proofErr w:type="spellEnd"/>
      <w:r w:rsidR="006735F4" w:rsidRPr="00051CF1">
        <w:rPr>
          <w:rFonts w:ascii="Garamond" w:hAnsi="Garamond"/>
          <w:sz w:val="24"/>
          <w:szCs w:val="24"/>
        </w:rPr>
        <w:t xml:space="preserve">, </w:t>
      </w:r>
      <w:proofErr w:type="spellStart"/>
      <w:r w:rsidR="006735F4" w:rsidRPr="00051CF1">
        <w:rPr>
          <w:rFonts w:ascii="Garamond" w:hAnsi="Garamond"/>
          <w:sz w:val="24"/>
          <w:szCs w:val="24"/>
        </w:rPr>
        <w:t>Tokha</w:t>
      </w:r>
      <w:proofErr w:type="spellEnd"/>
      <w:r w:rsidR="006735F4" w:rsidRPr="00051CF1">
        <w:rPr>
          <w:rFonts w:ascii="Garamond" w:hAnsi="Garamond"/>
          <w:sz w:val="24"/>
          <w:szCs w:val="24"/>
        </w:rPr>
        <w:t xml:space="preserve">, </w:t>
      </w:r>
      <w:proofErr w:type="spellStart"/>
      <w:r w:rsidR="006735F4" w:rsidRPr="00051CF1">
        <w:rPr>
          <w:rFonts w:ascii="Garamond" w:hAnsi="Garamond"/>
          <w:sz w:val="24"/>
          <w:szCs w:val="24"/>
        </w:rPr>
        <w:t>Panga</w:t>
      </w:r>
      <w:proofErr w:type="spellEnd"/>
      <w:r w:rsidR="006735F4" w:rsidRPr="00051CF1">
        <w:rPr>
          <w:rFonts w:ascii="Garamond" w:hAnsi="Garamond"/>
          <w:sz w:val="24"/>
          <w:szCs w:val="24"/>
        </w:rPr>
        <w:t xml:space="preserve">, </w:t>
      </w:r>
      <w:proofErr w:type="spellStart"/>
      <w:r w:rsidR="006735F4" w:rsidRPr="00051CF1">
        <w:rPr>
          <w:rFonts w:ascii="Garamond" w:hAnsi="Garamond"/>
          <w:sz w:val="24"/>
          <w:szCs w:val="24"/>
        </w:rPr>
        <w:t>Gokrana</w:t>
      </w:r>
      <w:proofErr w:type="spellEnd"/>
      <w:r w:rsidR="006735F4" w:rsidRPr="00051CF1">
        <w:rPr>
          <w:rFonts w:ascii="Garamond" w:hAnsi="Garamond"/>
          <w:sz w:val="24"/>
          <w:szCs w:val="24"/>
        </w:rPr>
        <w:t xml:space="preserve">, </w:t>
      </w:r>
      <w:proofErr w:type="spellStart"/>
      <w:r w:rsidR="006735F4" w:rsidRPr="00051CF1">
        <w:rPr>
          <w:rFonts w:ascii="Garamond" w:hAnsi="Garamond"/>
          <w:sz w:val="24"/>
          <w:szCs w:val="24"/>
        </w:rPr>
        <w:t>Bhaktapur</w:t>
      </w:r>
      <w:proofErr w:type="spellEnd"/>
      <w:r w:rsidR="006735F4" w:rsidRPr="00051CF1">
        <w:rPr>
          <w:rFonts w:ascii="Garamond" w:hAnsi="Garamond"/>
          <w:sz w:val="24"/>
          <w:szCs w:val="24"/>
        </w:rPr>
        <w:t xml:space="preserve">, </w:t>
      </w:r>
      <w:proofErr w:type="spellStart"/>
      <w:r w:rsidR="006735F4" w:rsidRPr="00051CF1">
        <w:rPr>
          <w:rFonts w:ascii="Garamond" w:hAnsi="Garamond"/>
          <w:sz w:val="24"/>
          <w:szCs w:val="24"/>
        </w:rPr>
        <w:t>Patan</w:t>
      </w:r>
      <w:proofErr w:type="spellEnd"/>
      <w:r w:rsidR="006735F4" w:rsidRPr="00051CF1">
        <w:rPr>
          <w:rFonts w:ascii="Garamond" w:hAnsi="Garamond"/>
          <w:sz w:val="24"/>
          <w:szCs w:val="24"/>
        </w:rPr>
        <w:t xml:space="preserve"> Core area, </w:t>
      </w:r>
      <w:proofErr w:type="spellStart"/>
      <w:r w:rsidR="006735F4" w:rsidRPr="00051CF1">
        <w:rPr>
          <w:rFonts w:ascii="Garamond" w:hAnsi="Garamond"/>
          <w:sz w:val="24"/>
          <w:szCs w:val="24"/>
        </w:rPr>
        <w:t>Sankhu</w:t>
      </w:r>
      <w:proofErr w:type="spellEnd"/>
      <w:proofErr w:type="gramStart"/>
      <w:r w:rsidR="006735F4" w:rsidRPr="00051CF1">
        <w:rPr>
          <w:rFonts w:ascii="Garamond" w:hAnsi="Garamond"/>
          <w:sz w:val="24"/>
          <w:szCs w:val="24"/>
        </w:rPr>
        <w:t xml:space="preserve">,  </w:t>
      </w:r>
      <w:proofErr w:type="spellStart"/>
      <w:r w:rsidR="006735F4" w:rsidRPr="00051CF1">
        <w:rPr>
          <w:rFonts w:ascii="Garamond" w:hAnsi="Garamond"/>
          <w:sz w:val="24"/>
          <w:szCs w:val="24"/>
        </w:rPr>
        <w:t>Jeevanpur</w:t>
      </w:r>
      <w:proofErr w:type="spellEnd"/>
      <w:proofErr w:type="gramEnd"/>
      <w:r w:rsidR="00F618CD" w:rsidRPr="00051CF1">
        <w:rPr>
          <w:rFonts w:ascii="Garamond" w:hAnsi="Garamond"/>
          <w:sz w:val="24"/>
          <w:szCs w:val="24"/>
        </w:rPr>
        <w:t xml:space="preserve">   </w:t>
      </w:r>
      <w:r w:rsidR="00F93D9C" w:rsidRPr="00051CF1">
        <w:rPr>
          <w:rFonts w:ascii="Garamond" w:hAnsi="Garamond"/>
          <w:sz w:val="24"/>
          <w:szCs w:val="24"/>
        </w:rPr>
        <w:t xml:space="preserve">supported the affected families. </w:t>
      </w:r>
    </w:p>
    <w:p w:rsidR="006735F4" w:rsidRDefault="00F93D9C" w:rsidP="004660ED">
      <w:pPr>
        <w:widowControl w:val="0"/>
        <w:autoSpaceDE w:val="0"/>
        <w:autoSpaceDN w:val="0"/>
        <w:adjustRightInd w:val="0"/>
        <w:rPr>
          <w:rFonts w:ascii="Garamond" w:hAnsi="Garamond" w:cs="Arial"/>
          <w:sz w:val="24"/>
          <w:szCs w:val="24"/>
        </w:rPr>
      </w:pPr>
      <w:r w:rsidRPr="00051CF1">
        <w:rPr>
          <w:rFonts w:ascii="Garamond" w:hAnsi="Garamond"/>
          <w:sz w:val="24"/>
          <w:szCs w:val="24"/>
        </w:rPr>
        <w:t xml:space="preserve">The groups were </w:t>
      </w:r>
      <w:r w:rsidR="006735F4" w:rsidRPr="00051CF1">
        <w:rPr>
          <w:rFonts w:ascii="Garamond" w:hAnsi="Garamond"/>
          <w:sz w:val="24"/>
          <w:szCs w:val="24"/>
        </w:rPr>
        <w:t xml:space="preserve">able to very quickly take a lead role in coordinating and supporting the emergency relief work in their communities:  searching for survivors in the rubble, surveying the affected families and identifying priority needs, using their own funds from their collective savings to quickly purchase and distribute relief supplies, medicines and food, helping set up temporary shelters and community kitchens for newly homeless families, coordinating with Buddhist temples and local government officials to distribute aid and lobby for needed assistance. </w:t>
      </w:r>
      <w:r w:rsidR="00102418" w:rsidRPr="00051CF1">
        <w:rPr>
          <w:rFonts w:ascii="Garamond" w:hAnsi="Garamond"/>
          <w:sz w:val="24"/>
          <w:szCs w:val="24"/>
        </w:rPr>
        <w:t>During the first few weeks Lumanti had</w:t>
      </w:r>
      <w:r w:rsidR="006735F4" w:rsidRPr="00051CF1">
        <w:rPr>
          <w:rFonts w:ascii="Garamond" w:hAnsi="Garamond"/>
          <w:sz w:val="24"/>
          <w:szCs w:val="24"/>
        </w:rPr>
        <w:t xml:space="preserve"> been supporting these community-based efforts as much as possible.</w:t>
      </w:r>
      <w:r w:rsidR="006735F4" w:rsidRPr="00051CF1">
        <w:rPr>
          <w:rFonts w:ascii="Garamond" w:hAnsi="Garamond" w:cs="Arial"/>
          <w:sz w:val="24"/>
          <w:szCs w:val="24"/>
        </w:rPr>
        <w:t xml:space="preserve">   </w:t>
      </w:r>
      <w:r w:rsidR="00346D63">
        <w:rPr>
          <w:rFonts w:ascii="Garamond" w:hAnsi="Garamond" w:cs="Arial"/>
          <w:sz w:val="24"/>
          <w:szCs w:val="24"/>
        </w:rPr>
        <w:t xml:space="preserve">What is admirable about these community women is that even though they themselves have lost their homes, some even their family members, they are working relentlessly to support their fellow community members. </w:t>
      </w:r>
      <w:r w:rsidR="006735F4" w:rsidRPr="00051CF1">
        <w:rPr>
          <w:rFonts w:ascii="Garamond" w:hAnsi="Garamond" w:cs="Arial"/>
          <w:sz w:val="24"/>
          <w:szCs w:val="24"/>
        </w:rPr>
        <w:t xml:space="preserve">   </w:t>
      </w:r>
    </w:p>
    <w:p w:rsidR="00BD7179" w:rsidRDefault="00BD7179" w:rsidP="004660ED">
      <w:pPr>
        <w:widowControl w:val="0"/>
        <w:autoSpaceDE w:val="0"/>
        <w:autoSpaceDN w:val="0"/>
        <w:adjustRightInd w:val="0"/>
        <w:rPr>
          <w:rFonts w:ascii="Garamond" w:hAnsi="Garamond" w:cs="Arial"/>
          <w:sz w:val="24"/>
          <w:szCs w:val="24"/>
        </w:rPr>
      </w:pPr>
    </w:p>
    <w:p w:rsidR="00A276D9" w:rsidRDefault="00E66D4C" w:rsidP="004660ED">
      <w:pPr>
        <w:widowControl w:val="0"/>
        <w:autoSpaceDE w:val="0"/>
        <w:autoSpaceDN w:val="0"/>
        <w:adjustRightInd w:val="0"/>
        <w:rPr>
          <w:rFonts w:ascii="Garamond" w:hAnsi="Garamond" w:cs="Arial"/>
          <w:b/>
          <w:sz w:val="24"/>
          <w:szCs w:val="24"/>
        </w:rPr>
      </w:pPr>
      <w:r w:rsidRPr="00C3491A">
        <w:rPr>
          <w:rFonts w:ascii="Garamond" w:hAnsi="Garamond" w:cs="Arial"/>
          <w:b/>
          <w:sz w:val="24"/>
          <w:szCs w:val="24"/>
        </w:rPr>
        <w:lastRenderedPageBreak/>
        <w:t xml:space="preserve">Temporary </w:t>
      </w:r>
      <w:r w:rsidR="00C3491A" w:rsidRPr="00C3491A">
        <w:rPr>
          <w:rFonts w:ascii="Garamond" w:hAnsi="Garamond" w:cs="Arial"/>
          <w:b/>
          <w:sz w:val="24"/>
          <w:szCs w:val="24"/>
        </w:rPr>
        <w:t>Shelter Assistance</w:t>
      </w:r>
    </w:p>
    <w:p w:rsidR="00754A8A" w:rsidRPr="00754A8A" w:rsidRDefault="002C6F60" w:rsidP="00754A8A">
      <w:pPr>
        <w:widowControl w:val="0"/>
        <w:autoSpaceDE w:val="0"/>
        <w:autoSpaceDN w:val="0"/>
        <w:adjustRightInd w:val="0"/>
        <w:rPr>
          <w:rFonts w:ascii="Garamond" w:hAnsi="Garamond" w:cs="Arial"/>
          <w:sz w:val="24"/>
          <w:szCs w:val="24"/>
        </w:rPr>
      </w:pPr>
      <w:r w:rsidRPr="004660ED">
        <w:rPr>
          <w:rFonts w:ascii="Garamond" w:hAnsi="Garamond" w:cs="Arial"/>
          <w:sz w:val="24"/>
          <w:szCs w:val="24"/>
        </w:rPr>
        <w:t>With monsoon arriving</w:t>
      </w:r>
      <w:r w:rsidR="00F403A2">
        <w:rPr>
          <w:rFonts w:ascii="Garamond" w:hAnsi="Garamond" w:cs="Arial"/>
          <w:sz w:val="24"/>
          <w:szCs w:val="24"/>
        </w:rPr>
        <w:t xml:space="preserve"> soon, families really need a roof over their head to protect their families and their belongings. Meetings with the groups and the preliminary need assessment conducted by the cooperative </w:t>
      </w:r>
      <w:r w:rsidR="0024476D">
        <w:rPr>
          <w:rFonts w:ascii="Garamond" w:hAnsi="Garamond" w:cs="Arial"/>
          <w:sz w:val="24"/>
          <w:szCs w:val="24"/>
        </w:rPr>
        <w:t xml:space="preserve">showed that the immediate need of the community members is the temporary shelter. Lumanti Support Group for Shelter has been </w:t>
      </w:r>
      <w:r w:rsidR="00320E93">
        <w:rPr>
          <w:rFonts w:ascii="Garamond" w:hAnsi="Garamond" w:cs="Arial"/>
          <w:sz w:val="24"/>
          <w:szCs w:val="24"/>
        </w:rPr>
        <w:t>closely working with the community cooperative</w:t>
      </w:r>
      <w:r w:rsidR="00CB3F8C">
        <w:rPr>
          <w:rFonts w:ascii="Garamond" w:hAnsi="Garamond" w:cs="Arial"/>
          <w:sz w:val="24"/>
          <w:szCs w:val="24"/>
        </w:rPr>
        <w:t>s</w:t>
      </w:r>
      <w:r w:rsidR="00320E93">
        <w:rPr>
          <w:rFonts w:ascii="Garamond" w:hAnsi="Garamond" w:cs="Arial"/>
          <w:sz w:val="24"/>
          <w:szCs w:val="24"/>
        </w:rPr>
        <w:t xml:space="preserve"> to support</w:t>
      </w:r>
      <w:r w:rsidR="00CB3F8C">
        <w:rPr>
          <w:rFonts w:ascii="Garamond" w:hAnsi="Garamond" w:cs="Arial"/>
          <w:sz w:val="24"/>
          <w:szCs w:val="24"/>
        </w:rPr>
        <w:t xml:space="preserve"> the communities in </w:t>
      </w:r>
      <w:proofErr w:type="spellStart"/>
      <w:r w:rsidR="00CB3F8C">
        <w:rPr>
          <w:rFonts w:ascii="Garamond" w:hAnsi="Garamond" w:cs="Arial"/>
          <w:sz w:val="24"/>
          <w:szCs w:val="24"/>
        </w:rPr>
        <w:t>Sanogaon</w:t>
      </w:r>
      <w:proofErr w:type="spellEnd"/>
      <w:r w:rsidR="00CB3F8C">
        <w:rPr>
          <w:rFonts w:ascii="Garamond" w:hAnsi="Garamond" w:cs="Arial"/>
          <w:sz w:val="24"/>
          <w:szCs w:val="24"/>
        </w:rPr>
        <w:t xml:space="preserve">, </w:t>
      </w:r>
      <w:proofErr w:type="spellStart"/>
      <w:r w:rsidR="00CB3F8C">
        <w:rPr>
          <w:rFonts w:ascii="Garamond" w:hAnsi="Garamond" w:cs="Arial"/>
          <w:sz w:val="24"/>
          <w:szCs w:val="24"/>
        </w:rPr>
        <w:t>Thaiba</w:t>
      </w:r>
      <w:proofErr w:type="spellEnd"/>
      <w:r w:rsidR="00CB3F8C">
        <w:rPr>
          <w:rFonts w:ascii="Garamond" w:hAnsi="Garamond" w:cs="Arial"/>
          <w:sz w:val="24"/>
          <w:szCs w:val="24"/>
        </w:rPr>
        <w:t xml:space="preserve">, </w:t>
      </w:r>
      <w:proofErr w:type="spellStart"/>
      <w:r w:rsidR="00CB3F8C">
        <w:rPr>
          <w:rFonts w:ascii="Garamond" w:hAnsi="Garamond" w:cs="Arial"/>
          <w:sz w:val="24"/>
          <w:szCs w:val="24"/>
        </w:rPr>
        <w:t>Thecho</w:t>
      </w:r>
      <w:proofErr w:type="spellEnd"/>
      <w:r w:rsidR="00CB3F8C">
        <w:rPr>
          <w:rFonts w:ascii="Garamond" w:hAnsi="Garamond" w:cs="Arial"/>
          <w:sz w:val="24"/>
          <w:szCs w:val="24"/>
        </w:rPr>
        <w:t xml:space="preserve">, </w:t>
      </w:r>
      <w:proofErr w:type="spellStart"/>
      <w:r w:rsidR="00CB3F8C">
        <w:rPr>
          <w:rFonts w:ascii="Garamond" w:hAnsi="Garamond" w:cs="Arial"/>
          <w:sz w:val="24"/>
          <w:szCs w:val="24"/>
        </w:rPr>
        <w:t>Khokhona</w:t>
      </w:r>
      <w:proofErr w:type="spellEnd"/>
      <w:r w:rsidR="00CB3F8C">
        <w:rPr>
          <w:rFonts w:ascii="Garamond" w:hAnsi="Garamond" w:cs="Arial"/>
          <w:sz w:val="24"/>
          <w:szCs w:val="24"/>
        </w:rPr>
        <w:t xml:space="preserve">, </w:t>
      </w:r>
      <w:proofErr w:type="spellStart"/>
      <w:r w:rsidR="00CB3F8C">
        <w:rPr>
          <w:rFonts w:ascii="Garamond" w:hAnsi="Garamond" w:cs="Arial"/>
          <w:sz w:val="24"/>
          <w:szCs w:val="24"/>
        </w:rPr>
        <w:t>Machhegoan</w:t>
      </w:r>
      <w:proofErr w:type="spellEnd"/>
      <w:r w:rsidR="00CB3F8C">
        <w:rPr>
          <w:rFonts w:ascii="Garamond" w:hAnsi="Garamond" w:cs="Arial"/>
          <w:sz w:val="24"/>
          <w:szCs w:val="24"/>
        </w:rPr>
        <w:t xml:space="preserve">, </w:t>
      </w:r>
      <w:proofErr w:type="spellStart"/>
      <w:r w:rsidR="00CB3F8C">
        <w:rPr>
          <w:rFonts w:ascii="Garamond" w:hAnsi="Garamond" w:cs="Arial"/>
          <w:sz w:val="24"/>
          <w:szCs w:val="24"/>
        </w:rPr>
        <w:t>Panga</w:t>
      </w:r>
      <w:proofErr w:type="spellEnd"/>
      <w:r w:rsidR="00CB3F8C">
        <w:rPr>
          <w:rFonts w:ascii="Garamond" w:hAnsi="Garamond" w:cs="Arial"/>
          <w:sz w:val="24"/>
          <w:szCs w:val="24"/>
        </w:rPr>
        <w:t xml:space="preserve">, </w:t>
      </w:r>
      <w:proofErr w:type="spellStart"/>
      <w:r w:rsidR="00CB3F8C">
        <w:rPr>
          <w:rFonts w:ascii="Garamond" w:hAnsi="Garamond" w:cs="Arial"/>
          <w:sz w:val="24"/>
          <w:szCs w:val="24"/>
        </w:rPr>
        <w:t>Thankot</w:t>
      </w:r>
      <w:proofErr w:type="spellEnd"/>
      <w:r w:rsidR="00CB3F8C">
        <w:rPr>
          <w:rFonts w:ascii="Garamond" w:hAnsi="Garamond" w:cs="Arial"/>
          <w:sz w:val="24"/>
          <w:szCs w:val="24"/>
        </w:rPr>
        <w:t xml:space="preserve">, </w:t>
      </w:r>
      <w:proofErr w:type="spellStart"/>
      <w:r w:rsidR="00CB3F8C">
        <w:rPr>
          <w:rFonts w:ascii="Garamond" w:hAnsi="Garamond" w:cs="Arial"/>
          <w:sz w:val="24"/>
          <w:szCs w:val="24"/>
        </w:rPr>
        <w:t>Tokha</w:t>
      </w:r>
      <w:proofErr w:type="spellEnd"/>
      <w:r w:rsidR="00CB3F8C">
        <w:rPr>
          <w:rFonts w:ascii="Garamond" w:hAnsi="Garamond" w:cs="Arial"/>
          <w:sz w:val="24"/>
          <w:szCs w:val="24"/>
        </w:rPr>
        <w:t xml:space="preserve"> and planning to expand to new areas such as </w:t>
      </w:r>
      <w:proofErr w:type="spellStart"/>
      <w:r w:rsidR="00CB3F8C">
        <w:rPr>
          <w:rFonts w:ascii="Garamond" w:hAnsi="Garamond" w:cs="Arial"/>
          <w:sz w:val="24"/>
          <w:szCs w:val="24"/>
        </w:rPr>
        <w:t>Bhaktapur</w:t>
      </w:r>
      <w:proofErr w:type="spellEnd"/>
      <w:r w:rsidR="00CB3F8C">
        <w:rPr>
          <w:rFonts w:ascii="Garamond" w:hAnsi="Garamond" w:cs="Arial"/>
          <w:sz w:val="24"/>
          <w:szCs w:val="24"/>
        </w:rPr>
        <w:t xml:space="preserve">, </w:t>
      </w:r>
      <w:proofErr w:type="spellStart"/>
      <w:r w:rsidR="00CB3F8C">
        <w:rPr>
          <w:rFonts w:ascii="Garamond" w:hAnsi="Garamond" w:cs="Arial"/>
          <w:sz w:val="24"/>
          <w:szCs w:val="24"/>
        </w:rPr>
        <w:t>Sankhu</w:t>
      </w:r>
      <w:proofErr w:type="spellEnd"/>
      <w:r w:rsidR="00CB3F8C">
        <w:rPr>
          <w:rFonts w:ascii="Garamond" w:hAnsi="Garamond" w:cs="Arial"/>
          <w:sz w:val="24"/>
          <w:szCs w:val="24"/>
        </w:rPr>
        <w:t xml:space="preserve">, </w:t>
      </w:r>
      <w:proofErr w:type="spellStart"/>
      <w:r w:rsidR="00CB3F8C">
        <w:rPr>
          <w:rFonts w:ascii="Garamond" w:hAnsi="Garamond" w:cs="Arial"/>
          <w:sz w:val="24"/>
          <w:szCs w:val="24"/>
        </w:rPr>
        <w:t>Gokarna</w:t>
      </w:r>
      <w:proofErr w:type="spellEnd"/>
      <w:r w:rsidR="00CB3F8C">
        <w:rPr>
          <w:rFonts w:ascii="Garamond" w:hAnsi="Garamond" w:cs="Arial"/>
          <w:sz w:val="24"/>
          <w:szCs w:val="24"/>
        </w:rPr>
        <w:t xml:space="preserve"> where many poor families. </w:t>
      </w:r>
      <w:r w:rsidR="00320E93">
        <w:rPr>
          <w:rFonts w:ascii="Garamond" w:hAnsi="Garamond" w:cs="Arial"/>
          <w:sz w:val="24"/>
          <w:szCs w:val="24"/>
        </w:rPr>
        <w:t xml:space="preserve"> Following process was adopted to make the access to temporary shelter</w:t>
      </w:r>
      <w:r w:rsidR="00CB3F8C">
        <w:rPr>
          <w:rFonts w:ascii="Garamond" w:hAnsi="Garamond" w:cs="Arial"/>
          <w:sz w:val="24"/>
          <w:szCs w:val="24"/>
        </w:rPr>
        <w:t>s to the affected families</w:t>
      </w:r>
      <w:r w:rsidR="00754A8A">
        <w:rPr>
          <w:rFonts w:ascii="Garamond" w:hAnsi="Garamond" w:cs="Arial"/>
          <w:sz w:val="24"/>
          <w:szCs w:val="24"/>
        </w:rPr>
        <w:t>.</w:t>
      </w:r>
    </w:p>
    <w:p w:rsidR="00754A8A" w:rsidRDefault="00754A8A" w:rsidP="00754A8A">
      <w:pPr>
        <w:pStyle w:val="ListParagraph"/>
        <w:widowControl w:val="0"/>
        <w:numPr>
          <w:ilvl w:val="0"/>
          <w:numId w:val="1"/>
        </w:numPr>
        <w:autoSpaceDE w:val="0"/>
        <w:autoSpaceDN w:val="0"/>
        <w:adjustRightInd w:val="0"/>
        <w:rPr>
          <w:rFonts w:ascii="Garamond" w:hAnsi="Garamond" w:cs="Arial"/>
          <w:sz w:val="24"/>
          <w:szCs w:val="24"/>
        </w:rPr>
      </w:pPr>
      <w:r>
        <w:rPr>
          <w:rFonts w:ascii="Garamond" w:hAnsi="Garamond" w:cs="Arial"/>
          <w:sz w:val="24"/>
          <w:szCs w:val="24"/>
        </w:rPr>
        <w:t xml:space="preserve">Meeting among the board members, among whom some affected families sat together and decided on </w:t>
      </w:r>
      <w:r w:rsidR="00443357">
        <w:rPr>
          <w:rFonts w:ascii="Garamond" w:hAnsi="Garamond" w:cs="Arial"/>
          <w:sz w:val="24"/>
          <w:szCs w:val="24"/>
        </w:rPr>
        <w:t>criteria</w:t>
      </w:r>
      <w:r w:rsidR="00BA7698">
        <w:rPr>
          <w:rFonts w:ascii="Garamond" w:hAnsi="Garamond" w:cs="Arial"/>
          <w:sz w:val="24"/>
          <w:szCs w:val="24"/>
        </w:rPr>
        <w:t xml:space="preserve"> for selecting the families. Though many families have been affected,  </w:t>
      </w:r>
      <w:r w:rsidR="00443357">
        <w:rPr>
          <w:rFonts w:ascii="Garamond" w:hAnsi="Garamond" w:cs="Arial"/>
          <w:sz w:val="24"/>
          <w:szCs w:val="24"/>
        </w:rPr>
        <w:t xml:space="preserve"> </w:t>
      </w:r>
      <w:r w:rsidR="002A5A2E">
        <w:rPr>
          <w:rFonts w:ascii="Garamond" w:hAnsi="Garamond" w:cs="Arial"/>
          <w:sz w:val="24"/>
          <w:szCs w:val="24"/>
        </w:rPr>
        <w:t xml:space="preserve">not all </w:t>
      </w:r>
      <w:r w:rsidR="00AA425B">
        <w:rPr>
          <w:rFonts w:ascii="Garamond" w:hAnsi="Garamond" w:cs="Arial"/>
          <w:sz w:val="24"/>
          <w:szCs w:val="24"/>
        </w:rPr>
        <w:t>the families</w:t>
      </w:r>
      <w:r w:rsidR="002A5A2E">
        <w:rPr>
          <w:rFonts w:ascii="Garamond" w:hAnsi="Garamond" w:cs="Arial"/>
          <w:sz w:val="24"/>
          <w:szCs w:val="24"/>
        </w:rPr>
        <w:t xml:space="preserve"> need support. To make the process simpler and avoid con</w:t>
      </w:r>
      <w:r w:rsidR="00A350FA">
        <w:rPr>
          <w:rFonts w:ascii="Garamond" w:hAnsi="Garamond" w:cs="Arial"/>
          <w:sz w:val="24"/>
          <w:szCs w:val="24"/>
        </w:rPr>
        <w:t>flicts in the community, they agreed on a set of criteria for selecting the families.  Some of them are as follows.</w:t>
      </w:r>
    </w:p>
    <w:p w:rsidR="00A350FA" w:rsidRDefault="00A350FA" w:rsidP="00A350FA">
      <w:pPr>
        <w:pStyle w:val="ListParagraph"/>
        <w:widowControl w:val="0"/>
        <w:numPr>
          <w:ilvl w:val="0"/>
          <w:numId w:val="2"/>
        </w:numPr>
        <w:autoSpaceDE w:val="0"/>
        <w:autoSpaceDN w:val="0"/>
        <w:adjustRightInd w:val="0"/>
        <w:rPr>
          <w:rFonts w:ascii="Garamond" w:hAnsi="Garamond" w:cs="Arial"/>
          <w:sz w:val="24"/>
          <w:szCs w:val="24"/>
        </w:rPr>
      </w:pPr>
      <w:r>
        <w:rPr>
          <w:rFonts w:ascii="Garamond" w:hAnsi="Garamond" w:cs="Arial"/>
          <w:sz w:val="24"/>
          <w:szCs w:val="24"/>
        </w:rPr>
        <w:t>Who have lost their homes and belongings and are extremely poor.</w:t>
      </w:r>
    </w:p>
    <w:p w:rsidR="00A350FA" w:rsidRDefault="00A350FA" w:rsidP="00A350FA">
      <w:pPr>
        <w:pStyle w:val="ListParagraph"/>
        <w:widowControl w:val="0"/>
        <w:numPr>
          <w:ilvl w:val="0"/>
          <w:numId w:val="2"/>
        </w:numPr>
        <w:autoSpaceDE w:val="0"/>
        <w:autoSpaceDN w:val="0"/>
        <w:adjustRightInd w:val="0"/>
        <w:rPr>
          <w:rFonts w:ascii="Garamond" w:hAnsi="Garamond" w:cs="Arial"/>
          <w:sz w:val="24"/>
          <w:szCs w:val="24"/>
        </w:rPr>
      </w:pPr>
      <w:r>
        <w:rPr>
          <w:rFonts w:ascii="Garamond" w:hAnsi="Garamond" w:cs="Arial"/>
          <w:sz w:val="24"/>
          <w:szCs w:val="24"/>
        </w:rPr>
        <w:t>Women headed families who have lost their husbands during the earthquake.</w:t>
      </w:r>
    </w:p>
    <w:p w:rsidR="00A350FA" w:rsidRDefault="00A350FA" w:rsidP="00A350FA">
      <w:pPr>
        <w:pStyle w:val="ListParagraph"/>
        <w:widowControl w:val="0"/>
        <w:numPr>
          <w:ilvl w:val="0"/>
          <w:numId w:val="2"/>
        </w:numPr>
        <w:autoSpaceDE w:val="0"/>
        <w:autoSpaceDN w:val="0"/>
        <w:adjustRightInd w:val="0"/>
        <w:rPr>
          <w:rFonts w:ascii="Garamond" w:hAnsi="Garamond" w:cs="Arial"/>
          <w:sz w:val="24"/>
          <w:szCs w:val="24"/>
        </w:rPr>
      </w:pPr>
      <w:r>
        <w:rPr>
          <w:rFonts w:ascii="Garamond" w:hAnsi="Garamond" w:cs="Arial"/>
          <w:sz w:val="24"/>
          <w:szCs w:val="24"/>
        </w:rPr>
        <w:t xml:space="preserve">Families with many young children, pregnant women or with small babies. </w:t>
      </w:r>
    </w:p>
    <w:p w:rsidR="00A350FA" w:rsidRDefault="00A350FA" w:rsidP="00A350FA">
      <w:pPr>
        <w:pStyle w:val="ListParagraph"/>
        <w:widowControl w:val="0"/>
        <w:numPr>
          <w:ilvl w:val="0"/>
          <w:numId w:val="2"/>
        </w:numPr>
        <w:autoSpaceDE w:val="0"/>
        <w:autoSpaceDN w:val="0"/>
        <w:adjustRightInd w:val="0"/>
        <w:rPr>
          <w:rFonts w:ascii="Garamond" w:hAnsi="Garamond" w:cs="Arial"/>
          <w:sz w:val="24"/>
          <w:szCs w:val="24"/>
        </w:rPr>
      </w:pPr>
      <w:r>
        <w:rPr>
          <w:rFonts w:ascii="Garamond" w:hAnsi="Garamond" w:cs="Arial"/>
          <w:sz w:val="24"/>
          <w:szCs w:val="24"/>
        </w:rPr>
        <w:t xml:space="preserve">Families with old people and people with illness. </w:t>
      </w:r>
    </w:p>
    <w:p w:rsidR="00A350FA" w:rsidRDefault="00A350FA" w:rsidP="00A350FA">
      <w:pPr>
        <w:pStyle w:val="ListParagraph"/>
        <w:widowControl w:val="0"/>
        <w:numPr>
          <w:ilvl w:val="0"/>
          <w:numId w:val="1"/>
        </w:numPr>
        <w:autoSpaceDE w:val="0"/>
        <w:autoSpaceDN w:val="0"/>
        <w:adjustRightInd w:val="0"/>
        <w:rPr>
          <w:rFonts w:ascii="Garamond" w:hAnsi="Garamond" w:cs="Arial"/>
          <w:sz w:val="24"/>
          <w:szCs w:val="24"/>
        </w:rPr>
      </w:pPr>
      <w:r>
        <w:rPr>
          <w:rFonts w:ascii="Garamond" w:hAnsi="Garamond" w:cs="Arial"/>
          <w:sz w:val="24"/>
          <w:szCs w:val="24"/>
        </w:rPr>
        <w:t xml:space="preserve">They did an assessment of the situation of the families affected and for the first lot selected 20 families. </w:t>
      </w:r>
    </w:p>
    <w:p w:rsidR="00A350FA" w:rsidRDefault="00A350FA" w:rsidP="00A350FA">
      <w:pPr>
        <w:pStyle w:val="ListParagraph"/>
        <w:widowControl w:val="0"/>
        <w:numPr>
          <w:ilvl w:val="0"/>
          <w:numId w:val="1"/>
        </w:numPr>
        <w:autoSpaceDE w:val="0"/>
        <w:autoSpaceDN w:val="0"/>
        <w:adjustRightInd w:val="0"/>
        <w:rPr>
          <w:rFonts w:ascii="Garamond" w:hAnsi="Garamond" w:cs="Arial"/>
          <w:sz w:val="24"/>
          <w:szCs w:val="24"/>
        </w:rPr>
      </w:pPr>
      <w:r>
        <w:rPr>
          <w:rFonts w:ascii="Garamond" w:hAnsi="Garamond" w:cs="Arial"/>
          <w:sz w:val="24"/>
          <w:szCs w:val="24"/>
        </w:rPr>
        <w:t>The list was also shared with the community members and also the local government authorities.</w:t>
      </w:r>
    </w:p>
    <w:p w:rsidR="00E43629" w:rsidRDefault="00FC3AF0" w:rsidP="00E43629">
      <w:pPr>
        <w:pStyle w:val="ListParagraph"/>
        <w:widowControl w:val="0"/>
        <w:numPr>
          <w:ilvl w:val="0"/>
          <w:numId w:val="1"/>
        </w:numPr>
        <w:autoSpaceDE w:val="0"/>
        <w:autoSpaceDN w:val="0"/>
        <w:adjustRightInd w:val="0"/>
        <w:rPr>
          <w:rFonts w:ascii="Garamond" w:hAnsi="Garamond" w:cs="Arial"/>
          <w:sz w:val="24"/>
          <w:szCs w:val="24"/>
        </w:rPr>
      </w:pPr>
      <w:r>
        <w:rPr>
          <w:rFonts w:ascii="Garamond" w:hAnsi="Garamond" w:cs="Arial"/>
          <w:sz w:val="24"/>
          <w:szCs w:val="24"/>
        </w:rPr>
        <w:t xml:space="preserve">A simple 10’X12’ design using CGI sheets and bamboo was prepared by the </w:t>
      </w:r>
      <w:r w:rsidR="00E43629">
        <w:rPr>
          <w:rFonts w:ascii="Garamond" w:hAnsi="Garamond" w:cs="Arial"/>
          <w:sz w:val="24"/>
          <w:szCs w:val="24"/>
        </w:rPr>
        <w:t>technical team of Lumanti and a brief orientation was given to the families and the cooperative leaders. But this was not to be used as a prototype but to be used as starting point for the shelter.</w:t>
      </w:r>
    </w:p>
    <w:p w:rsidR="00E43629" w:rsidRDefault="00E43629" w:rsidP="00E43629">
      <w:pPr>
        <w:pStyle w:val="ListParagraph"/>
        <w:widowControl w:val="0"/>
        <w:numPr>
          <w:ilvl w:val="0"/>
          <w:numId w:val="1"/>
        </w:numPr>
        <w:autoSpaceDE w:val="0"/>
        <w:autoSpaceDN w:val="0"/>
        <w:adjustRightInd w:val="0"/>
        <w:rPr>
          <w:rFonts w:ascii="Garamond" w:hAnsi="Garamond" w:cs="Arial"/>
          <w:sz w:val="24"/>
          <w:szCs w:val="24"/>
        </w:rPr>
      </w:pPr>
      <w:r>
        <w:rPr>
          <w:rFonts w:ascii="Garamond" w:hAnsi="Garamond" w:cs="Arial"/>
          <w:sz w:val="24"/>
          <w:szCs w:val="24"/>
        </w:rPr>
        <w:t>The materials need for the shelter was purchased by the cooperative in a bulk. The families had the flexibility to use whatever material is available for completing the shelter which will be their homes for at least next one year. Many families are using salvaged materials for the purpose.</w:t>
      </w:r>
    </w:p>
    <w:p w:rsidR="00E43629" w:rsidRDefault="00E43629" w:rsidP="00E43629">
      <w:pPr>
        <w:pStyle w:val="ListParagraph"/>
        <w:widowControl w:val="0"/>
        <w:numPr>
          <w:ilvl w:val="0"/>
          <w:numId w:val="1"/>
        </w:numPr>
        <w:autoSpaceDE w:val="0"/>
        <w:autoSpaceDN w:val="0"/>
        <w:adjustRightInd w:val="0"/>
        <w:rPr>
          <w:rFonts w:ascii="Garamond" w:hAnsi="Garamond" w:cs="Arial"/>
          <w:sz w:val="24"/>
          <w:szCs w:val="24"/>
        </w:rPr>
      </w:pPr>
      <w:r>
        <w:rPr>
          <w:rFonts w:ascii="Garamond" w:hAnsi="Garamond" w:cs="Arial"/>
          <w:sz w:val="24"/>
          <w:szCs w:val="24"/>
        </w:rPr>
        <w:t xml:space="preserve">Architects, Urban Planners who </w:t>
      </w:r>
      <w:r w:rsidR="004D1558">
        <w:rPr>
          <w:rFonts w:ascii="Garamond" w:hAnsi="Garamond" w:cs="Arial"/>
          <w:sz w:val="24"/>
          <w:szCs w:val="24"/>
        </w:rPr>
        <w:t xml:space="preserve">had volunteered for Lumanti in </w:t>
      </w:r>
      <w:r>
        <w:rPr>
          <w:rFonts w:ascii="Garamond" w:hAnsi="Garamond" w:cs="Arial"/>
          <w:sz w:val="24"/>
          <w:szCs w:val="24"/>
        </w:rPr>
        <w:t>other projects have supported the communities in</w:t>
      </w:r>
      <w:r w:rsidR="004D1558">
        <w:rPr>
          <w:rFonts w:ascii="Garamond" w:hAnsi="Garamond" w:cs="Arial"/>
          <w:sz w:val="24"/>
          <w:szCs w:val="24"/>
        </w:rPr>
        <w:t xml:space="preserve"> various areas to construct shelters for these families. Together with the family members and the other community members, they are able to complete planned shelter within a very short time. </w:t>
      </w:r>
    </w:p>
    <w:p w:rsidR="004D1558" w:rsidRDefault="004D1558" w:rsidP="00E43629">
      <w:pPr>
        <w:pStyle w:val="ListParagraph"/>
        <w:widowControl w:val="0"/>
        <w:numPr>
          <w:ilvl w:val="0"/>
          <w:numId w:val="1"/>
        </w:numPr>
        <w:autoSpaceDE w:val="0"/>
        <w:autoSpaceDN w:val="0"/>
        <w:adjustRightInd w:val="0"/>
        <w:rPr>
          <w:rFonts w:ascii="Garamond" w:hAnsi="Garamond" w:cs="Arial"/>
          <w:sz w:val="24"/>
          <w:szCs w:val="24"/>
        </w:rPr>
      </w:pPr>
      <w:r>
        <w:rPr>
          <w:rFonts w:ascii="Garamond" w:hAnsi="Garamond" w:cs="Arial"/>
          <w:sz w:val="24"/>
          <w:szCs w:val="24"/>
        </w:rPr>
        <w:t xml:space="preserve">Many families have already shifted to their new home and are looking forward to a better future. </w:t>
      </w:r>
    </w:p>
    <w:p w:rsidR="005D156B" w:rsidRDefault="005D156B" w:rsidP="00E43629">
      <w:pPr>
        <w:pStyle w:val="ListParagraph"/>
        <w:widowControl w:val="0"/>
        <w:numPr>
          <w:ilvl w:val="0"/>
          <w:numId w:val="1"/>
        </w:numPr>
        <w:autoSpaceDE w:val="0"/>
        <w:autoSpaceDN w:val="0"/>
        <w:adjustRightInd w:val="0"/>
        <w:rPr>
          <w:rFonts w:ascii="Garamond" w:hAnsi="Garamond" w:cs="Arial"/>
          <w:sz w:val="24"/>
          <w:szCs w:val="24"/>
        </w:rPr>
      </w:pPr>
      <w:r>
        <w:rPr>
          <w:rFonts w:ascii="Garamond" w:hAnsi="Garamond" w:cs="Arial"/>
          <w:sz w:val="24"/>
          <w:szCs w:val="24"/>
        </w:rPr>
        <w:t xml:space="preserve">Several organizations such as IOM, UN Habitat, Clean </w:t>
      </w:r>
      <w:proofErr w:type="gramStart"/>
      <w:r>
        <w:rPr>
          <w:rFonts w:ascii="Garamond" w:hAnsi="Garamond" w:cs="Arial"/>
          <w:sz w:val="24"/>
          <w:szCs w:val="24"/>
        </w:rPr>
        <w:t>Up</w:t>
      </w:r>
      <w:proofErr w:type="gramEnd"/>
      <w:r>
        <w:rPr>
          <w:rFonts w:ascii="Garamond" w:hAnsi="Garamond" w:cs="Arial"/>
          <w:sz w:val="24"/>
          <w:szCs w:val="24"/>
        </w:rPr>
        <w:t xml:space="preserve"> Nepal, OXFAX etc have pledged to support our process. </w:t>
      </w:r>
    </w:p>
    <w:p w:rsidR="00BD7179" w:rsidRDefault="00BD7179" w:rsidP="00BD7179">
      <w:pPr>
        <w:widowControl w:val="0"/>
        <w:autoSpaceDE w:val="0"/>
        <w:autoSpaceDN w:val="0"/>
        <w:adjustRightInd w:val="0"/>
        <w:rPr>
          <w:rFonts w:ascii="Garamond" w:hAnsi="Garamond" w:cs="Arial"/>
          <w:sz w:val="24"/>
          <w:szCs w:val="24"/>
        </w:rPr>
      </w:pPr>
    </w:p>
    <w:p w:rsidR="00BD7179" w:rsidRPr="00BD7179" w:rsidRDefault="00BD7179" w:rsidP="00BD7179">
      <w:pPr>
        <w:widowControl w:val="0"/>
        <w:autoSpaceDE w:val="0"/>
        <w:autoSpaceDN w:val="0"/>
        <w:adjustRightInd w:val="0"/>
        <w:rPr>
          <w:rFonts w:ascii="Garamond" w:hAnsi="Garamond" w:cs="Arial"/>
          <w:sz w:val="24"/>
          <w:szCs w:val="24"/>
        </w:rPr>
      </w:pPr>
    </w:p>
    <w:p w:rsidR="004D1558" w:rsidRDefault="004D1558" w:rsidP="004D1558">
      <w:pPr>
        <w:widowControl w:val="0"/>
        <w:autoSpaceDE w:val="0"/>
        <w:autoSpaceDN w:val="0"/>
        <w:adjustRightInd w:val="0"/>
        <w:rPr>
          <w:rFonts w:ascii="Garamond" w:hAnsi="Garamond" w:cs="Arial"/>
          <w:b/>
          <w:sz w:val="24"/>
          <w:szCs w:val="24"/>
        </w:rPr>
      </w:pPr>
      <w:r w:rsidRPr="004D1558">
        <w:rPr>
          <w:rFonts w:ascii="Garamond" w:hAnsi="Garamond" w:cs="Arial"/>
          <w:b/>
          <w:sz w:val="24"/>
          <w:szCs w:val="24"/>
        </w:rPr>
        <w:lastRenderedPageBreak/>
        <w:t>Working Areas:</w:t>
      </w:r>
    </w:p>
    <w:p w:rsidR="00346D63" w:rsidRDefault="004D1558" w:rsidP="004D1558">
      <w:pPr>
        <w:widowControl w:val="0"/>
        <w:autoSpaceDE w:val="0"/>
        <w:autoSpaceDN w:val="0"/>
        <w:adjustRightInd w:val="0"/>
        <w:rPr>
          <w:rFonts w:ascii="Garamond" w:hAnsi="Garamond" w:cs="Arial"/>
          <w:sz w:val="24"/>
          <w:szCs w:val="24"/>
        </w:rPr>
      </w:pPr>
      <w:r w:rsidRPr="004D1558">
        <w:rPr>
          <w:rFonts w:ascii="Garamond" w:hAnsi="Garamond" w:cs="Arial"/>
          <w:sz w:val="24"/>
          <w:szCs w:val="24"/>
        </w:rPr>
        <w:t xml:space="preserve">Lumanti is currently working </w:t>
      </w:r>
      <w:r w:rsidR="00346D63">
        <w:rPr>
          <w:rFonts w:ascii="Garamond" w:hAnsi="Garamond" w:cs="Arial"/>
          <w:sz w:val="24"/>
          <w:szCs w:val="24"/>
        </w:rPr>
        <w:t xml:space="preserve">in 8 different small towns in Valley but plans to expand the shelter support program to other area and beyond Kathmandu Valley. We have provided assistance to affected families in </w:t>
      </w:r>
      <w:proofErr w:type="spellStart"/>
      <w:r w:rsidR="00346D63">
        <w:rPr>
          <w:rFonts w:ascii="Garamond" w:hAnsi="Garamond" w:cs="Arial"/>
          <w:sz w:val="24"/>
          <w:szCs w:val="24"/>
        </w:rPr>
        <w:t>Thankot</w:t>
      </w:r>
      <w:proofErr w:type="spellEnd"/>
      <w:r w:rsidR="00346D63">
        <w:rPr>
          <w:rFonts w:ascii="Garamond" w:hAnsi="Garamond" w:cs="Arial"/>
          <w:sz w:val="24"/>
          <w:szCs w:val="24"/>
        </w:rPr>
        <w:t xml:space="preserve">, </w:t>
      </w:r>
      <w:proofErr w:type="spellStart"/>
      <w:r w:rsidR="00346D63">
        <w:rPr>
          <w:rFonts w:ascii="Garamond" w:hAnsi="Garamond" w:cs="Arial"/>
          <w:sz w:val="24"/>
          <w:szCs w:val="24"/>
        </w:rPr>
        <w:t>Khokhona</w:t>
      </w:r>
      <w:proofErr w:type="spellEnd"/>
      <w:r w:rsidR="00346D63">
        <w:rPr>
          <w:rFonts w:ascii="Garamond" w:hAnsi="Garamond" w:cs="Arial"/>
          <w:sz w:val="24"/>
          <w:szCs w:val="24"/>
        </w:rPr>
        <w:t xml:space="preserve">, </w:t>
      </w:r>
      <w:proofErr w:type="spellStart"/>
      <w:r w:rsidR="00346D63">
        <w:rPr>
          <w:rFonts w:ascii="Garamond" w:hAnsi="Garamond" w:cs="Arial"/>
          <w:sz w:val="24"/>
          <w:szCs w:val="24"/>
        </w:rPr>
        <w:t>Thecho</w:t>
      </w:r>
      <w:proofErr w:type="spellEnd"/>
      <w:r w:rsidR="00346D63">
        <w:rPr>
          <w:rFonts w:ascii="Garamond" w:hAnsi="Garamond" w:cs="Arial"/>
          <w:sz w:val="24"/>
          <w:szCs w:val="24"/>
        </w:rPr>
        <w:t xml:space="preserve">, </w:t>
      </w:r>
      <w:proofErr w:type="spellStart"/>
      <w:r w:rsidR="00346D63">
        <w:rPr>
          <w:rFonts w:ascii="Garamond" w:hAnsi="Garamond" w:cs="Arial"/>
          <w:sz w:val="24"/>
          <w:szCs w:val="24"/>
        </w:rPr>
        <w:t>Sanogoan</w:t>
      </w:r>
      <w:proofErr w:type="spellEnd"/>
      <w:r w:rsidR="00346D63">
        <w:rPr>
          <w:rFonts w:ascii="Garamond" w:hAnsi="Garamond" w:cs="Arial"/>
          <w:sz w:val="24"/>
          <w:szCs w:val="24"/>
        </w:rPr>
        <w:t xml:space="preserve">, </w:t>
      </w:r>
      <w:proofErr w:type="spellStart"/>
      <w:r w:rsidR="00346D63">
        <w:rPr>
          <w:rFonts w:ascii="Garamond" w:hAnsi="Garamond" w:cs="Arial"/>
          <w:sz w:val="24"/>
          <w:szCs w:val="24"/>
        </w:rPr>
        <w:t>Machhegoan</w:t>
      </w:r>
      <w:proofErr w:type="spellEnd"/>
      <w:r w:rsidR="00346D63">
        <w:rPr>
          <w:rFonts w:ascii="Garamond" w:hAnsi="Garamond" w:cs="Arial"/>
          <w:sz w:val="24"/>
          <w:szCs w:val="24"/>
        </w:rPr>
        <w:t xml:space="preserve">, </w:t>
      </w:r>
      <w:proofErr w:type="spellStart"/>
      <w:r w:rsidR="00346D63">
        <w:rPr>
          <w:rFonts w:ascii="Garamond" w:hAnsi="Garamond" w:cs="Arial"/>
          <w:sz w:val="24"/>
          <w:szCs w:val="24"/>
        </w:rPr>
        <w:t>Thaiba</w:t>
      </w:r>
      <w:proofErr w:type="spellEnd"/>
      <w:r w:rsidR="00346D63">
        <w:rPr>
          <w:rFonts w:ascii="Garamond" w:hAnsi="Garamond" w:cs="Arial"/>
          <w:sz w:val="24"/>
          <w:szCs w:val="24"/>
        </w:rPr>
        <w:t xml:space="preserve">, </w:t>
      </w:r>
      <w:proofErr w:type="spellStart"/>
      <w:r w:rsidR="00346D63">
        <w:rPr>
          <w:rFonts w:ascii="Garamond" w:hAnsi="Garamond" w:cs="Arial"/>
          <w:sz w:val="24"/>
          <w:szCs w:val="24"/>
        </w:rPr>
        <w:t>Tokha</w:t>
      </w:r>
      <w:proofErr w:type="spellEnd"/>
      <w:r w:rsidR="00346D63">
        <w:rPr>
          <w:rFonts w:ascii="Garamond" w:hAnsi="Garamond" w:cs="Arial"/>
          <w:sz w:val="24"/>
          <w:szCs w:val="24"/>
        </w:rPr>
        <w:t xml:space="preserve"> and </w:t>
      </w:r>
      <w:proofErr w:type="spellStart"/>
      <w:r w:rsidR="00346D63">
        <w:rPr>
          <w:rFonts w:ascii="Garamond" w:hAnsi="Garamond" w:cs="Arial"/>
          <w:sz w:val="24"/>
          <w:szCs w:val="24"/>
        </w:rPr>
        <w:t>Panga</w:t>
      </w:r>
      <w:proofErr w:type="spellEnd"/>
      <w:r w:rsidR="00346D63">
        <w:rPr>
          <w:rFonts w:ascii="Garamond" w:hAnsi="Garamond" w:cs="Arial"/>
          <w:sz w:val="24"/>
          <w:szCs w:val="24"/>
        </w:rPr>
        <w:t xml:space="preserve">. The process will be expanded to </w:t>
      </w:r>
      <w:proofErr w:type="spellStart"/>
      <w:r w:rsidR="00346D63">
        <w:rPr>
          <w:rFonts w:ascii="Garamond" w:hAnsi="Garamond" w:cs="Arial"/>
          <w:sz w:val="24"/>
          <w:szCs w:val="24"/>
        </w:rPr>
        <w:t>Sankhu</w:t>
      </w:r>
      <w:proofErr w:type="spellEnd"/>
      <w:r w:rsidR="00346D63">
        <w:rPr>
          <w:rFonts w:ascii="Garamond" w:hAnsi="Garamond" w:cs="Arial"/>
          <w:sz w:val="24"/>
          <w:szCs w:val="24"/>
        </w:rPr>
        <w:t xml:space="preserve">, </w:t>
      </w:r>
      <w:proofErr w:type="spellStart"/>
      <w:r w:rsidR="00346D63">
        <w:rPr>
          <w:rFonts w:ascii="Garamond" w:hAnsi="Garamond" w:cs="Arial"/>
          <w:sz w:val="24"/>
          <w:szCs w:val="24"/>
        </w:rPr>
        <w:t>Bhaktapur</w:t>
      </w:r>
      <w:proofErr w:type="spellEnd"/>
      <w:r w:rsidR="00346D63">
        <w:rPr>
          <w:rFonts w:ascii="Garamond" w:hAnsi="Garamond" w:cs="Arial"/>
          <w:sz w:val="24"/>
          <w:szCs w:val="24"/>
        </w:rPr>
        <w:t xml:space="preserve">, Core </w:t>
      </w:r>
      <w:proofErr w:type="spellStart"/>
      <w:r w:rsidR="00346D63">
        <w:rPr>
          <w:rFonts w:ascii="Garamond" w:hAnsi="Garamond" w:cs="Arial"/>
          <w:sz w:val="24"/>
          <w:szCs w:val="24"/>
        </w:rPr>
        <w:t>Kathandu</w:t>
      </w:r>
      <w:proofErr w:type="spellEnd"/>
      <w:r w:rsidR="00346D63">
        <w:rPr>
          <w:rFonts w:ascii="Garamond" w:hAnsi="Garamond" w:cs="Arial"/>
          <w:sz w:val="24"/>
          <w:szCs w:val="24"/>
        </w:rPr>
        <w:t xml:space="preserve"> Area and </w:t>
      </w:r>
      <w:proofErr w:type="spellStart"/>
      <w:r w:rsidR="00346D63">
        <w:rPr>
          <w:rFonts w:ascii="Garamond" w:hAnsi="Garamond" w:cs="Arial"/>
          <w:sz w:val="24"/>
          <w:szCs w:val="24"/>
        </w:rPr>
        <w:t>Jeevenpur</w:t>
      </w:r>
      <w:proofErr w:type="spellEnd"/>
      <w:r w:rsidR="00346D63">
        <w:rPr>
          <w:rFonts w:ascii="Garamond" w:hAnsi="Garamond" w:cs="Arial"/>
          <w:sz w:val="24"/>
          <w:szCs w:val="24"/>
        </w:rPr>
        <w:t xml:space="preserve"> which is outside of the valley.</w:t>
      </w:r>
    </w:p>
    <w:p w:rsidR="00346D63" w:rsidRDefault="00346D63" w:rsidP="004D1558">
      <w:pPr>
        <w:widowControl w:val="0"/>
        <w:autoSpaceDE w:val="0"/>
        <w:autoSpaceDN w:val="0"/>
        <w:adjustRightInd w:val="0"/>
        <w:rPr>
          <w:rFonts w:ascii="Garamond" w:hAnsi="Garamond" w:cs="Arial"/>
          <w:sz w:val="24"/>
          <w:szCs w:val="24"/>
        </w:rPr>
      </w:pPr>
      <w:r>
        <w:rPr>
          <w:rFonts w:ascii="Garamond" w:hAnsi="Garamond" w:cs="Arial"/>
          <w:sz w:val="24"/>
          <w:szCs w:val="24"/>
        </w:rPr>
        <w:t>The list of the shelter completed so far are as follows</w:t>
      </w:r>
      <w:r w:rsidR="005D156B">
        <w:rPr>
          <w:rFonts w:ascii="Garamond" w:hAnsi="Garamond" w:cs="Arial"/>
          <w:sz w:val="24"/>
          <w:szCs w:val="24"/>
        </w:rPr>
        <w:t>:</w:t>
      </w:r>
    </w:p>
    <w:tbl>
      <w:tblPr>
        <w:tblStyle w:val="LightShading-Accent2"/>
        <w:tblW w:w="0" w:type="auto"/>
        <w:tblLook w:val="04A0"/>
      </w:tblPr>
      <w:tblGrid>
        <w:gridCol w:w="2394"/>
        <w:gridCol w:w="2394"/>
        <w:gridCol w:w="2394"/>
        <w:gridCol w:w="2394"/>
      </w:tblGrid>
      <w:tr w:rsidR="005D156B" w:rsidTr="004A5317">
        <w:trPr>
          <w:cnfStyle w:val="100000000000"/>
        </w:trPr>
        <w:tc>
          <w:tcPr>
            <w:cnfStyle w:val="001000000000"/>
            <w:tcW w:w="2394" w:type="dxa"/>
          </w:tcPr>
          <w:p w:rsidR="005D156B" w:rsidRDefault="005D156B" w:rsidP="004D1558">
            <w:pPr>
              <w:widowControl w:val="0"/>
              <w:autoSpaceDE w:val="0"/>
              <w:autoSpaceDN w:val="0"/>
              <w:adjustRightInd w:val="0"/>
              <w:rPr>
                <w:rFonts w:ascii="Garamond" w:hAnsi="Garamond" w:cs="Arial"/>
                <w:sz w:val="24"/>
                <w:szCs w:val="24"/>
              </w:rPr>
            </w:pPr>
            <w:r>
              <w:rPr>
                <w:rFonts w:ascii="Garamond" w:hAnsi="Garamond" w:cs="Arial"/>
                <w:sz w:val="24"/>
                <w:szCs w:val="24"/>
              </w:rPr>
              <w:t>Serial Number</w:t>
            </w:r>
          </w:p>
        </w:tc>
        <w:tc>
          <w:tcPr>
            <w:tcW w:w="2394" w:type="dxa"/>
          </w:tcPr>
          <w:p w:rsidR="005D156B" w:rsidRDefault="005D156B" w:rsidP="004D1558">
            <w:pPr>
              <w:widowControl w:val="0"/>
              <w:autoSpaceDE w:val="0"/>
              <w:autoSpaceDN w:val="0"/>
              <w:adjustRightInd w:val="0"/>
              <w:cnfStyle w:val="100000000000"/>
              <w:rPr>
                <w:rFonts w:ascii="Garamond" w:hAnsi="Garamond" w:cs="Arial"/>
                <w:sz w:val="24"/>
                <w:szCs w:val="24"/>
              </w:rPr>
            </w:pPr>
            <w:r>
              <w:rPr>
                <w:rFonts w:ascii="Garamond" w:hAnsi="Garamond" w:cs="Arial"/>
                <w:sz w:val="24"/>
                <w:szCs w:val="24"/>
              </w:rPr>
              <w:t>Community</w:t>
            </w:r>
          </w:p>
        </w:tc>
        <w:tc>
          <w:tcPr>
            <w:tcW w:w="2394" w:type="dxa"/>
          </w:tcPr>
          <w:p w:rsidR="005D156B" w:rsidRDefault="005D156B" w:rsidP="004D1558">
            <w:pPr>
              <w:widowControl w:val="0"/>
              <w:autoSpaceDE w:val="0"/>
              <w:autoSpaceDN w:val="0"/>
              <w:adjustRightInd w:val="0"/>
              <w:cnfStyle w:val="100000000000"/>
              <w:rPr>
                <w:rFonts w:ascii="Garamond" w:hAnsi="Garamond" w:cs="Arial"/>
                <w:sz w:val="24"/>
                <w:szCs w:val="24"/>
              </w:rPr>
            </w:pPr>
            <w:r>
              <w:rPr>
                <w:rFonts w:ascii="Garamond" w:hAnsi="Garamond" w:cs="Arial"/>
                <w:sz w:val="24"/>
                <w:szCs w:val="24"/>
              </w:rPr>
              <w:t>Planned Shelter</w:t>
            </w:r>
          </w:p>
        </w:tc>
        <w:tc>
          <w:tcPr>
            <w:tcW w:w="2394" w:type="dxa"/>
          </w:tcPr>
          <w:p w:rsidR="005D156B" w:rsidRDefault="005D156B" w:rsidP="004D1558">
            <w:pPr>
              <w:widowControl w:val="0"/>
              <w:autoSpaceDE w:val="0"/>
              <w:autoSpaceDN w:val="0"/>
              <w:adjustRightInd w:val="0"/>
              <w:cnfStyle w:val="100000000000"/>
              <w:rPr>
                <w:rFonts w:ascii="Garamond" w:hAnsi="Garamond" w:cs="Arial"/>
                <w:sz w:val="24"/>
                <w:szCs w:val="24"/>
              </w:rPr>
            </w:pPr>
            <w:r>
              <w:rPr>
                <w:rFonts w:ascii="Garamond" w:hAnsi="Garamond" w:cs="Arial"/>
                <w:sz w:val="24"/>
                <w:szCs w:val="24"/>
              </w:rPr>
              <w:t>Completed So far</w:t>
            </w:r>
          </w:p>
        </w:tc>
      </w:tr>
      <w:tr w:rsidR="005D156B" w:rsidTr="004A5317">
        <w:trPr>
          <w:cnfStyle w:val="000000100000"/>
        </w:trPr>
        <w:tc>
          <w:tcPr>
            <w:cnfStyle w:val="001000000000"/>
            <w:tcW w:w="2394" w:type="dxa"/>
          </w:tcPr>
          <w:p w:rsidR="005D156B" w:rsidRDefault="005D156B" w:rsidP="004D1558">
            <w:pPr>
              <w:widowControl w:val="0"/>
              <w:autoSpaceDE w:val="0"/>
              <w:autoSpaceDN w:val="0"/>
              <w:adjustRightInd w:val="0"/>
              <w:rPr>
                <w:rFonts w:ascii="Garamond" w:hAnsi="Garamond" w:cs="Arial"/>
                <w:sz w:val="24"/>
                <w:szCs w:val="24"/>
              </w:rPr>
            </w:pPr>
            <w:r>
              <w:rPr>
                <w:rFonts w:ascii="Garamond" w:hAnsi="Garamond" w:cs="Arial"/>
                <w:sz w:val="24"/>
                <w:szCs w:val="24"/>
              </w:rPr>
              <w:t>1</w:t>
            </w:r>
          </w:p>
        </w:tc>
        <w:tc>
          <w:tcPr>
            <w:tcW w:w="2394" w:type="dxa"/>
          </w:tcPr>
          <w:p w:rsidR="005D156B" w:rsidRDefault="005D156B" w:rsidP="004D1558">
            <w:pPr>
              <w:widowControl w:val="0"/>
              <w:autoSpaceDE w:val="0"/>
              <w:autoSpaceDN w:val="0"/>
              <w:adjustRightInd w:val="0"/>
              <w:cnfStyle w:val="000000100000"/>
              <w:rPr>
                <w:rFonts w:ascii="Garamond" w:hAnsi="Garamond" w:cs="Arial"/>
                <w:sz w:val="24"/>
                <w:szCs w:val="24"/>
              </w:rPr>
            </w:pPr>
            <w:proofErr w:type="spellStart"/>
            <w:r>
              <w:rPr>
                <w:rFonts w:ascii="Garamond" w:hAnsi="Garamond" w:cs="Arial"/>
                <w:sz w:val="24"/>
                <w:szCs w:val="24"/>
              </w:rPr>
              <w:t>Thankot</w:t>
            </w:r>
            <w:proofErr w:type="spellEnd"/>
          </w:p>
        </w:tc>
        <w:tc>
          <w:tcPr>
            <w:tcW w:w="2394" w:type="dxa"/>
          </w:tcPr>
          <w:p w:rsidR="005D156B" w:rsidRDefault="005D156B" w:rsidP="004D1558">
            <w:pPr>
              <w:widowControl w:val="0"/>
              <w:autoSpaceDE w:val="0"/>
              <w:autoSpaceDN w:val="0"/>
              <w:adjustRightInd w:val="0"/>
              <w:cnfStyle w:val="000000100000"/>
              <w:rPr>
                <w:rFonts w:ascii="Garamond" w:hAnsi="Garamond" w:cs="Arial"/>
                <w:sz w:val="24"/>
                <w:szCs w:val="24"/>
              </w:rPr>
            </w:pPr>
            <w:r>
              <w:rPr>
                <w:rFonts w:ascii="Garamond" w:hAnsi="Garamond" w:cs="Arial"/>
                <w:sz w:val="24"/>
                <w:szCs w:val="24"/>
              </w:rPr>
              <w:t>50</w:t>
            </w:r>
          </w:p>
        </w:tc>
        <w:tc>
          <w:tcPr>
            <w:tcW w:w="2394" w:type="dxa"/>
          </w:tcPr>
          <w:p w:rsidR="005D156B" w:rsidRDefault="005D156B" w:rsidP="004D1558">
            <w:pPr>
              <w:widowControl w:val="0"/>
              <w:autoSpaceDE w:val="0"/>
              <w:autoSpaceDN w:val="0"/>
              <w:adjustRightInd w:val="0"/>
              <w:cnfStyle w:val="000000100000"/>
              <w:rPr>
                <w:rFonts w:ascii="Garamond" w:hAnsi="Garamond" w:cs="Arial"/>
                <w:sz w:val="24"/>
                <w:szCs w:val="24"/>
              </w:rPr>
            </w:pPr>
            <w:r>
              <w:rPr>
                <w:rFonts w:ascii="Garamond" w:hAnsi="Garamond" w:cs="Arial"/>
                <w:sz w:val="24"/>
                <w:szCs w:val="24"/>
              </w:rPr>
              <w:t>23</w:t>
            </w:r>
          </w:p>
        </w:tc>
      </w:tr>
      <w:tr w:rsidR="005D156B" w:rsidTr="004A5317">
        <w:tc>
          <w:tcPr>
            <w:cnfStyle w:val="001000000000"/>
            <w:tcW w:w="2394" w:type="dxa"/>
          </w:tcPr>
          <w:p w:rsidR="005D156B" w:rsidRDefault="005D156B" w:rsidP="004D1558">
            <w:pPr>
              <w:widowControl w:val="0"/>
              <w:autoSpaceDE w:val="0"/>
              <w:autoSpaceDN w:val="0"/>
              <w:adjustRightInd w:val="0"/>
              <w:rPr>
                <w:rFonts w:ascii="Garamond" w:hAnsi="Garamond" w:cs="Arial"/>
                <w:sz w:val="24"/>
                <w:szCs w:val="24"/>
              </w:rPr>
            </w:pPr>
            <w:r>
              <w:rPr>
                <w:rFonts w:ascii="Garamond" w:hAnsi="Garamond" w:cs="Arial"/>
                <w:sz w:val="24"/>
                <w:szCs w:val="24"/>
              </w:rPr>
              <w:t>2</w:t>
            </w:r>
          </w:p>
        </w:tc>
        <w:tc>
          <w:tcPr>
            <w:tcW w:w="2394" w:type="dxa"/>
          </w:tcPr>
          <w:p w:rsidR="005D156B" w:rsidRDefault="005D156B" w:rsidP="004D1558">
            <w:pPr>
              <w:widowControl w:val="0"/>
              <w:autoSpaceDE w:val="0"/>
              <w:autoSpaceDN w:val="0"/>
              <w:adjustRightInd w:val="0"/>
              <w:cnfStyle w:val="000000000000"/>
              <w:rPr>
                <w:rFonts w:ascii="Garamond" w:hAnsi="Garamond" w:cs="Arial"/>
                <w:sz w:val="24"/>
                <w:szCs w:val="24"/>
              </w:rPr>
            </w:pPr>
            <w:proofErr w:type="spellStart"/>
            <w:r>
              <w:rPr>
                <w:rFonts w:ascii="Garamond" w:hAnsi="Garamond" w:cs="Arial"/>
                <w:sz w:val="24"/>
                <w:szCs w:val="24"/>
              </w:rPr>
              <w:t>Khokhona</w:t>
            </w:r>
            <w:proofErr w:type="spellEnd"/>
          </w:p>
        </w:tc>
        <w:tc>
          <w:tcPr>
            <w:tcW w:w="2394" w:type="dxa"/>
          </w:tcPr>
          <w:p w:rsidR="005D156B" w:rsidRDefault="005D156B" w:rsidP="004D1558">
            <w:pPr>
              <w:widowControl w:val="0"/>
              <w:autoSpaceDE w:val="0"/>
              <w:autoSpaceDN w:val="0"/>
              <w:adjustRightInd w:val="0"/>
              <w:cnfStyle w:val="000000000000"/>
              <w:rPr>
                <w:rFonts w:ascii="Garamond" w:hAnsi="Garamond" w:cs="Arial"/>
                <w:sz w:val="24"/>
                <w:szCs w:val="24"/>
              </w:rPr>
            </w:pPr>
            <w:r>
              <w:rPr>
                <w:rFonts w:ascii="Garamond" w:hAnsi="Garamond" w:cs="Arial"/>
                <w:sz w:val="24"/>
                <w:szCs w:val="24"/>
              </w:rPr>
              <w:t>50</w:t>
            </w:r>
          </w:p>
        </w:tc>
        <w:tc>
          <w:tcPr>
            <w:tcW w:w="2394" w:type="dxa"/>
          </w:tcPr>
          <w:p w:rsidR="005D156B" w:rsidRDefault="005D156B" w:rsidP="004D1558">
            <w:pPr>
              <w:widowControl w:val="0"/>
              <w:autoSpaceDE w:val="0"/>
              <w:autoSpaceDN w:val="0"/>
              <w:adjustRightInd w:val="0"/>
              <w:cnfStyle w:val="000000000000"/>
              <w:rPr>
                <w:rFonts w:ascii="Garamond" w:hAnsi="Garamond" w:cs="Arial"/>
                <w:sz w:val="24"/>
                <w:szCs w:val="24"/>
              </w:rPr>
            </w:pPr>
            <w:r>
              <w:rPr>
                <w:rFonts w:ascii="Garamond" w:hAnsi="Garamond" w:cs="Arial"/>
                <w:sz w:val="24"/>
                <w:szCs w:val="24"/>
              </w:rPr>
              <w:t>13</w:t>
            </w:r>
          </w:p>
        </w:tc>
      </w:tr>
      <w:tr w:rsidR="005D156B" w:rsidTr="004A5317">
        <w:trPr>
          <w:cnfStyle w:val="000000100000"/>
        </w:trPr>
        <w:tc>
          <w:tcPr>
            <w:cnfStyle w:val="001000000000"/>
            <w:tcW w:w="2394" w:type="dxa"/>
          </w:tcPr>
          <w:p w:rsidR="005D156B" w:rsidRDefault="005D156B" w:rsidP="004D1558">
            <w:pPr>
              <w:widowControl w:val="0"/>
              <w:autoSpaceDE w:val="0"/>
              <w:autoSpaceDN w:val="0"/>
              <w:adjustRightInd w:val="0"/>
              <w:rPr>
                <w:rFonts w:ascii="Garamond" w:hAnsi="Garamond" w:cs="Arial"/>
                <w:sz w:val="24"/>
                <w:szCs w:val="24"/>
              </w:rPr>
            </w:pPr>
            <w:r>
              <w:rPr>
                <w:rFonts w:ascii="Garamond" w:hAnsi="Garamond" w:cs="Arial"/>
                <w:sz w:val="24"/>
                <w:szCs w:val="24"/>
              </w:rPr>
              <w:t>3</w:t>
            </w:r>
          </w:p>
        </w:tc>
        <w:tc>
          <w:tcPr>
            <w:tcW w:w="2394" w:type="dxa"/>
          </w:tcPr>
          <w:p w:rsidR="005D156B" w:rsidRDefault="005D156B" w:rsidP="004D1558">
            <w:pPr>
              <w:widowControl w:val="0"/>
              <w:autoSpaceDE w:val="0"/>
              <w:autoSpaceDN w:val="0"/>
              <w:adjustRightInd w:val="0"/>
              <w:cnfStyle w:val="000000100000"/>
              <w:rPr>
                <w:rFonts w:ascii="Garamond" w:hAnsi="Garamond" w:cs="Arial"/>
                <w:sz w:val="24"/>
                <w:szCs w:val="24"/>
              </w:rPr>
            </w:pPr>
            <w:proofErr w:type="spellStart"/>
            <w:r>
              <w:rPr>
                <w:rFonts w:ascii="Garamond" w:hAnsi="Garamond" w:cs="Arial"/>
                <w:sz w:val="24"/>
                <w:szCs w:val="24"/>
              </w:rPr>
              <w:t>Thecho</w:t>
            </w:r>
            <w:proofErr w:type="spellEnd"/>
          </w:p>
        </w:tc>
        <w:tc>
          <w:tcPr>
            <w:tcW w:w="2394" w:type="dxa"/>
          </w:tcPr>
          <w:p w:rsidR="005D156B" w:rsidRDefault="005D156B" w:rsidP="004D1558">
            <w:pPr>
              <w:widowControl w:val="0"/>
              <w:autoSpaceDE w:val="0"/>
              <w:autoSpaceDN w:val="0"/>
              <w:adjustRightInd w:val="0"/>
              <w:cnfStyle w:val="000000100000"/>
              <w:rPr>
                <w:rFonts w:ascii="Garamond" w:hAnsi="Garamond" w:cs="Arial"/>
                <w:sz w:val="24"/>
                <w:szCs w:val="24"/>
              </w:rPr>
            </w:pPr>
            <w:r>
              <w:rPr>
                <w:rFonts w:ascii="Garamond" w:hAnsi="Garamond" w:cs="Arial"/>
                <w:sz w:val="24"/>
                <w:szCs w:val="24"/>
              </w:rPr>
              <w:t>50</w:t>
            </w:r>
          </w:p>
        </w:tc>
        <w:tc>
          <w:tcPr>
            <w:tcW w:w="2394" w:type="dxa"/>
          </w:tcPr>
          <w:p w:rsidR="005D156B" w:rsidRDefault="005D156B" w:rsidP="004D1558">
            <w:pPr>
              <w:widowControl w:val="0"/>
              <w:autoSpaceDE w:val="0"/>
              <w:autoSpaceDN w:val="0"/>
              <w:adjustRightInd w:val="0"/>
              <w:cnfStyle w:val="000000100000"/>
              <w:rPr>
                <w:rFonts w:ascii="Garamond" w:hAnsi="Garamond" w:cs="Arial"/>
                <w:sz w:val="24"/>
                <w:szCs w:val="24"/>
              </w:rPr>
            </w:pPr>
            <w:r>
              <w:rPr>
                <w:rFonts w:ascii="Garamond" w:hAnsi="Garamond" w:cs="Arial"/>
                <w:sz w:val="24"/>
                <w:szCs w:val="24"/>
              </w:rPr>
              <w:t>14</w:t>
            </w:r>
          </w:p>
        </w:tc>
      </w:tr>
      <w:tr w:rsidR="005D156B" w:rsidTr="004A5317">
        <w:tc>
          <w:tcPr>
            <w:cnfStyle w:val="001000000000"/>
            <w:tcW w:w="2394" w:type="dxa"/>
          </w:tcPr>
          <w:p w:rsidR="005D156B" w:rsidRDefault="005D156B" w:rsidP="004D1558">
            <w:pPr>
              <w:widowControl w:val="0"/>
              <w:autoSpaceDE w:val="0"/>
              <w:autoSpaceDN w:val="0"/>
              <w:adjustRightInd w:val="0"/>
              <w:rPr>
                <w:rFonts w:ascii="Garamond" w:hAnsi="Garamond" w:cs="Arial"/>
                <w:sz w:val="24"/>
                <w:szCs w:val="24"/>
              </w:rPr>
            </w:pPr>
            <w:r>
              <w:rPr>
                <w:rFonts w:ascii="Garamond" w:hAnsi="Garamond" w:cs="Arial"/>
                <w:sz w:val="24"/>
                <w:szCs w:val="24"/>
              </w:rPr>
              <w:t xml:space="preserve">4. </w:t>
            </w:r>
          </w:p>
        </w:tc>
        <w:tc>
          <w:tcPr>
            <w:tcW w:w="2394" w:type="dxa"/>
          </w:tcPr>
          <w:p w:rsidR="005D156B" w:rsidRDefault="005D156B" w:rsidP="004D1558">
            <w:pPr>
              <w:widowControl w:val="0"/>
              <w:autoSpaceDE w:val="0"/>
              <w:autoSpaceDN w:val="0"/>
              <w:adjustRightInd w:val="0"/>
              <w:cnfStyle w:val="000000000000"/>
              <w:rPr>
                <w:rFonts w:ascii="Garamond" w:hAnsi="Garamond" w:cs="Arial"/>
                <w:sz w:val="24"/>
                <w:szCs w:val="24"/>
              </w:rPr>
            </w:pPr>
            <w:proofErr w:type="spellStart"/>
            <w:r>
              <w:rPr>
                <w:rFonts w:ascii="Garamond" w:hAnsi="Garamond" w:cs="Arial"/>
                <w:sz w:val="24"/>
                <w:szCs w:val="24"/>
              </w:rPr>
              <w:t>Machhegoan</w:t>
            </w:r>
            <w:proofErr w:type="spellEnd"/>
          </w:p>
        </w:tc>
        <w:tc>
          <w:tcPr>
            <w:tcW w:w="2394" w:type="dxa"/>
          </w:tcPr>
          <w:p w:rsidR="005D156B" w:rsidRDefault="005D156B" w:rsidP="004D1558">
            <w:pPr>
              <w:widowControl w:val="0"/>
              <w:autoSpaceDE w:val="0"/>
              <w:autoSpaceDN w:val="0"/>
              <w:adjustRightInd w:val="0"/>
              <w:cnfStyle w:val="000000000000"/>
              <w:rPr>
                <w:rFonts w:ascii="Garamond" w:hAnsi="Garamond" w:cs="Arial"/>
                <w:sz w:val="24"/>
                <w:szCs w:val="24"/>
              </w:rPr>
            </w:pPr>
            <w:r>
              <w:rPr>
                <w:rFonts w:ascii="Garamond" w:hAnsi="Garamond" w:cs="Arial"/>
                <w:sz w:val="24"/>
                <w:szCs w:val="24"/>
              </w:rPr>
              <w:t>60</w:t>
            </w:r>
          </w:p>
        </w:tc>
        <w:tc>
          <w:tcPr>
            <w:tcW w:w="2394" w:type="dxa"/>
          </w:tcPr>
          <w:p w:rsidR="005D156B" w:rsidRDefault="005D156B" w:rsidP="004D1558">
            <w:pPr>
              <w:widowControl w:val="0"/>
              <w:autoSpaceDE w:val="0"/>
              <w:autoSpaceDN w:val="0"/>
              <w:adjustRightInd w:val="0"/>
              <w:cnfStyle w:val="000000000000"/>
              <w:rPr>
                <w:rFonts w:ascii="Garamond" w:hAnsi="Garamond" w:cs="Arial"/>
                <w:sz w:val="24"/>
                <w:szCs w:val="24"/>
              </w:rPr>
            </w:pPr>
            <w:r>
              <w:rPr>
                <w:rFonts w:ascii="Garamond" w:hAnsi="Garamond" w:cs="Arial"/>
                <w:sz w:val="24"/>
                <w:szCs w:val="24"/>
              </w:rPr>
              <w:t>55</w:t>
            </w:r>
          </w:p>
        </w:tc>
      </w:tr>
      <w:tr w:rsidR="005D156B" w:rsidTr="004A5317">
        <w:trPr>
          <w:cnfStyle w:val="000000100000"/>
        </w:trPr>
        <w:tc>
          <w:tcPr>
            <w:cnfStyle w:val="001000000000"/>
            <w:tcW w:w="2394" w:type="dxa"/>
          </w:tcPr>
          <w:p w:rsidR="005D156B" w:rsidRDefault="005D156B" w:rsidP="004D1558">
            <w:pPr>
              <w:widowControl w:val="0"/>
              <w:autoSpaceDE w:val="0"/>
              <w:autoSpaceDN w:val="0"/>
              <w:adjustRightInd w:val="0"/>
              <w:rPr>
                <w:rFonts w:ascii="Garamond" w:hAnsi="Garamond" w:cs="Arial"/>
                <w:sz w:val="24"/>
                <w:szCs w:val="24"/>
              </w:rPr>
            </w:pPr>
            <w:r>
              <w:rPr>
                <w:rFonts w:ascii="Garamond" w:hAnsi="Garamond" w:cs="Arial"/>
                <w:sz w:val="24"/>
                <w:szCs w:val="24"/>
              </w:rPr>
              <w:t>5</w:t>
            </w:r>
          </w:p>
        </w:tc>
        <w:tc>
          <w:tcPr>
            <w:tcW w:w="2394" w:type="dxa"/>
          </w:tcPr>
          <w:p w:rsidR="005D156B" w:rsidRDefault="005D156B" w:rsidP="004D1558">
            <w:pPr>
              <w:widowControl w:val="0"/>
              <w:autoSpaceDE w:val="0"/>
              <w:autoSpaceDN w:val="0"/>
              <w:adjustRightInd w:val="0"/>
              <w:cnfStyle w:val="000000100000"/>
              <w:rPr>
                <w:rFonts w:ascii="Garamond" w:hAnsi="Garamond" w:cs="Arial"/>
                <w:sz w:val="24"/>
                <w:szCs w:val="24"/>
              </w:rPr>
            </w:pPr>
            <w:proofErr w:type="spellStart"/>
            <w:r>
              <w:rPr>
                <w:rFonts w:ascii="Garamond" w:hAnsi="Garamond" w:cs="Arial"/>
                <w:sz w:val="24"/>
                <w:szCs w:val="24"/>
              </w:rPr>
              <w:t>Sanogoan</w:t>
            </w:r>
            <w:proofErr w:type="spellEnd"/>
          </w:p>
        </w:tc>
        <w:tc>
          <w:tcPr>
            <w:tcW w:w="2394" w:type="dxa"/>
          </w:tcPr>
          <w:p w:rsidR="005D156B" w:rsidRDefault="005D156B" w:rsidP="004D1558">
            <w:pPr>
              <w:widowControl w:val="0"/>
              <w:autoSpaceDE w:val="0"/>
              <w:autoSpaceDN w:val="0"/>
              <w:adjustRightInd w:val="0"/>
              <w:cnfStyle w:val="000000100000"/>
              <w:rPr>
                <w:rFonts w:ascii="Garamond" w:hAnsi="Garamond" w:cs="Arial"/>
                <w:sz w:val="24"/>
                <w:szCs w:val="24"/>
              </w:rPr>
            </w:pPr>
            <w:r>
              <w:rPr>
                <w:rFonts w:ascii="Garamond" w:hAnsi="Garamond" w:cs="Arial"/>
                <w:sz w:val="24"/>
                <w:szCs w:val="24"/>
              </w:rPr>
              <w:t>50</w:t>
            </w:r>
          </w:p>
        </w:tc>
        <w:tc>
          <w:tcPr>
            <w:tcW w:w="2394" w:type="dxa"/>
          </w:tcPr>
          <w:p w:rsidR="005D156B" w:rsidRDefault="005D156B" w:rsidP="004D1558">
            <w:pPr>
              <w:widowControl w:val="0"/>
              <w:autoSpaceDE w:val="0"/>
              <w:autoSpaceDN w:val="0"/>
              <w:adjustRightInd w:val="0"/>
              <w:cnfStyle w:val="000000100000"/>
              <w:rPr>
                <w:rFonts w:ascii="Garamond" w:hAnsi="Garamond" w:cs="Arial"/>
                <w:sz w:val="24"/>
                <w:szCs w:val="24"/>
              </w:rPr>
            </w:pPr>
            <w:r>
              <w:rPr>
                <w:rFonts w:ascii="Garamond" w:hAnsi="Garamond" w:cs="Arial"/>
                <w:sz w:val="24"/>
                <w:szCs w:val="24"/>
              </w:rPr>
              <w:t>6</w:t>
            </w:r>
          </w:p>
        </w:tc>
      </w:tr>
      <w:tr w:rsidR="005D156B" w:rsidTr="004A5317">
        <w:tc>
          <w:tcPr>
            <w:cnfStyle w:val="001000000000"/>
            <w:tcW w:w="2394" w:type="dxa"/>
          </w:tcPr>
          <w:p w:rsidR="005D156B" w:rsidRDefault="005D156B" w:rsidP="004D1558">
            <w:pPr>
              <w:widowControl w:val="0"/>
              <w:autoSpaceDE w:val="0"/>
              <w:autoSpaceDN w:val="0"/>
              <w:adjustRightInd w:val="0"/>
              <w:rPr>
                <w:rFonts w:ascii="Garamond" w:hAnsi="Garamond" w:cs="Arial"/>
                <w:sz w:val="24"/>
                <w:szCs w:val="24"/>
              </w:rPr>
            </w:pPr>
            <w:r>
              <w:rPr>
                <w:rFonts w:ascii="Garamond" w:hAnsi="Garamond" w:cs="Arial"/>
                <w:sz w:val="24"/>
                <w:szCs w:val="24"/>
              </w:rPr>
              <w:t xml:space="preserve">6 </w:t>
            </w:r>
          </w:p>
        </w:tc>
        <w:tc>
          <w:tcPr>
            <w:tcW w:w="2394" w:type="dxa"/>
          </w:tcPr>
          <w:p w:rsidR="005D156B" w:rsidRDefault="005D156B" w:rsidP="004D1558">
            <w:pPr>
              <w:widowControl w:val="0"/>
              <w:autoSpaceDE w:val="0"/>
              <w:autoSpaceDN w:val="0"/>
              <w:adjustRightInd w:val="0"/>
              <w:cnfStyle w:val="000000000000"/>
              <w:rPr>
                <w:rFonts w:ascii="Garamond" w:hAnsi="Garamond" w:cs="Arial"/>
                <w:sz w:val="24"/>
                <w:szCs w:val="24"/>
              </w:rPr>
            </w:pPr>
            <w:proofErr w:type="spellStart"/>
            <w:r>
              <w:rPr>
                <w:rFonts w:ascii="Garamond" w:hAnsi="Garamond" w:cs="Arial"/>
                <w:sz w:val="24"/>
                <w:szCs w:val="24"/>
              </w:rPr>
              <w:t>Thaiba</w:t>
            </w:r>
            <w:proofErr w:type="spellEnd"/>
          </w:p>
        </w:tc>
        <w:tc>
          <w:tcPr>
            <w:tcW w:w="2394" w:type="dxa"/>
          </w:tcPr>
          <w:p w:rsidR="005D156B" w:rsidRDefault="005D156B" w:rsidP="004D1558">
            <w:pPr>
              <w:widowControl w:val="0"/>
              <w:autoSpaceDE w:val="0"/>
              <w:autoSpaceDN w:val="0"/>
              <w:adjustRightInd w:val="0"/>
              <w:cnfStyle w:val="000000000000"/>
              <w:rPr>
                <w:rFonts w:ascii="Garamond" w:hAnsi="Garamond" w:cs="Arial"/>
                <w:sz w:val="24"/>
                <w:szCs w:val="24"/>
              </w:rPr>
            </w:pPr>
            <w:r>
              <w:rPr>
                <w:rFonts w:ascii="Garamond" w:hAnsi="Garamond" w:cs="Arial"/>
                <w:sz w:val="24"/>
                <w:szCs w:val="24"/>
              </w:rPr>
              <w:t>50</w:t>
            </w:r>
          </w:p>
        </w:tc>
        <w:tc>
          <w:tcPr>
            <w:tcW w:w="2394" w:type="dxa"/>
          </w:tcPr>
          <w:p w:rsidR="005D156B" w:rsidRDefault="005D156B" w:rsidP="004D1558">
            <w:pPr>
              <w:widowControl w:val="0"/>
              <w:autoSpaceDE w:val="0"/>
              <w:autoSpaceDN w:val="0"/>
              <w:adjustRightInd w:val="0"/>
              <w:cnfStyle w:val="000000000000"/>
              <w:rPr>
                <w:rFonts w:ascii="Garamond" w:hAnsi="Garamond" w:cs="Arial"/>
                <w:sz w:val="24"/>
                <w:szCs w:val="24"/>
              </w:rPr>
            </w:pPr>
            <w:r>
              <w:rPr>
                <w:rFonts w:ascii="Garamond" w:hAnsi="Garamond" w:cs="Arial"/>
                <w:sz w:val="24"/>
                <w:szCs w:val="24"/>
              </w:rPr>
              <w:t>35</w:t>
            </w:r>
          </w:p>
        </w:tc>
      </w:tr>
      <w:tr w:rsidR="005D156B" w:rsidTr="004A5317">
        <w:trPr>
          <w:cnfStyle w:val="000000100000"/>
        </w:trPr>
        <w:tc>
          <w:tcPr>
            <w:cnfStyle w:val="001000000000"/>
            <w:tcW w:w="2394" w:type="dxa"/>
          </w:tcPr>
          <w:p w:rsidR="005D156B" w:rsidRDefault="005D156B" w:rsidP="004D1558">
            <w:pPr>
              <w:widowControl w:val="0"/>
              <w:autoSpaceDE w:val="0"/>
              <w:autoSpaceDN w:val="0"/>
              <w:adjustRightInd w:val="0"/>
              <w:rPr>
                <w:rFonts w:ascii="Garamond" w:hAnsi="Garamond" w:cs="Arial"/>
                <w:sz w:val="24"/>
                <w:szCs w:val="24"/>
              </w:rPr>
            </w:pPr>
            <w:r>
              <w:rPr>
                <w:rFonts w:ascii="Garamond" w:hAnsi="Garamond" w:cs="Arial"/>
                <w:sz w:val="24"/>
                <w:szCs w:val="24"/>
              </w:rPr>
              <w:t>7</w:t>
            </w:r>
          </w:p>
        </w:tc>
        <w:tc>
          <w:tcPr>
            <w:tcW w:w="2394" w:type="dxa"/>
          </w:tcPr>
          <w:p w:rsidR="005D156B" w:rsidRDefault="005D156B" w:rsidP="004D1558">
            <w:pPr>
              <w:widowControl w:val="0"/>
              <w:autoSpaceDE w:val="0"/>
              <w:autoSpaceDN w:val="0"/>
              <w:adjustRightInd w:val="0"/>
              <w:cnfStyle w:val="000000100000"/>
              <w:rPr>
                <w:rFonts w:ascii="Garamond" w:hAnsi="Garamond" w:cs="Arial"/>
                <w:sz w:val="24"/>
                <w:szCs w:val="24"/>
              </w:rPr>
            </w:pPr>
            <w:proofErr w:type="spellStart"/>
            <w:r>
              <w:rPr>
                <w:rFonts w:ascii="Garamond" w:hAnsi="Garamond" w:cs="Arial"/>
                <w:sz w:val="24"/>
                <w:szCs w:val="24"/>
              </w:rPr>
              <w:t>Tokha</w:t>
            </w:r>
            <w:proofErr w:type="spellEnd"/>
          </w:p>
        </w:tc>
        <w:tc>
          <w:tcPr>
            <w:tcW w:w="2394" w:type="dxa"/>
          </w:tcPr>
          <w:p w:rsidR="005D156B" w:rsidRDefault="005D156B" w:rsidP="004D1558">
            <w:pPr>
              <w:widowControl w:val="0"/>
              <w:autoSpaceDE w:val="0"/>
              <w:autoSpaceDN w:val="0"/>
              <w:adjustRightInd w:val="0"/>
              <w:cnfStyle w:val="000000100000"/>
              <w:rPr>
                <w:rFonts w:ascii="Garamond" w:hAnsi="Garamond" w:cs="Arial"/>
                <w:sz w:val="24"/>
                <w:szCs w:val="24"/>
              </w:rPr>
            </w:pPr>
            <w:r>
              <w:rPr>
                <w:rFonts w:ascii="Garamond" w:hAnsi="Garamond" w:cs="Arial"/>
                <w:sz w:val="24"/>
                <w:szCs w:val="24"/>
              </w:rPr>
              <w:t>30</w:t>
            </w:r>
          </w:p>
        </w:tc>
        <w:tc>
          <w:tcPr>
            <w:tcW w:w="2394" w:type="dxa"/>
          </w:tcPr>
          <w:p w:rsidR="005D156B" w:rsidRDefault="005D156B" w:rsidP="004D1558">
            <w:pPr>
              <w:widowControl w:val="0"/>
              <w:autoSpaceDE w:val="0"/>
              <w:autoSpaceDN w:val="0"/>
              <w:adjustRightInd w:val="0"/>
              <w:cnfStyle w:val="000000100000"/>
              <w:rPr>
                <w:rFonts w:ascii="Garamond" w:hAnsi="Garamond" w:cs="Arial"/>
                <w:sz w:val="24"/>
                <w:szCs w:val="24"/>
              </w:rPr>
            </w:pPr>
            <w:r>
              <w:rPr>
                <w:rFonts w:ascii="Garamond" w:hAnsi="Garamond" w:cs="Arial"/>
                <w:sz w:val="24"/>
                <w:szCs w:val="24"/>
              </w:rPr>
              <w:t>4</w:t>
            </w:r>
          </w:p>
        </w:tc>
      </w:tr>
      <w:tr w:rsidR="005D156B" w:rsidTr="004A5317">
        <w:tc>
          <w:tcPr>
            <w:cnfStyle w:val="001000000000"/>
            <w:tcW w:w="2394" w:type="dxa"/>
          </w:tcPr>
          <w:p w:rsidR="005D156B" w:rsidRDefault="005D156B" w:rsidP="004D1558">
            <w:pPr>
              <w:widowControl w:val="0"/>
              <w:autoSpaceDE w:val="0"/>
              <w:autoSpaceDN w:val="0"/>
              <w:adjustRightInd w:val="0"/>
              <w:rPr>
                <w:rFonts w:ascii="Garamond" w:hAnsi="Garamond" w:cs="Arial"/>
                <w:sz w:val="24"/>
                <w:szCs w:val="24"/>
              </w:rPr>
            </w:pPr>
            <w:r>
              <w:rPr>
                <w:rFonts w:ascii="Garamond" w:hAnsi="Garamond" w:cs="Arial"/>
                <w:sz w:val="24"/>
                <w:szCs w:val="24"/>
              </w:rPr>
              <w:t>8</w:t>
            </w:r>
          </w:p>
        </w:tc>
        <w:tc>
          <w:tcPr>
            <w:tcW w:w="2394" w:type="dxa"/>
          </w:tcPr>
          <w:p w:rsidR="005D156B" w:rsidRDefault="005D156B" w:rsidP="004D1558">
            <w:pPr>
              <w:widowControl w:val="0"/>
              <w:autoSpaceDE w:val="0"/>
              <w:autoSpaceDN w:val="0"/>
              <w:adjustRightInd w:val="0"/>
              <w:cnfStyle w:val="000000000000"/>
              <w:rPr>
                <w:rFonts w:ascii="Garamond" w:hAnsi="Garamond" w:cs="Arial"/>
                <w:sz w:val="24"/>
                <w:szCs w:val="24"/>
              </w:rPr>
            </w:pPr>
            <w:proofErr w:type="spellStart"/>
            <w:r>
              <w:rPr>
                <w:rFonts w:ascii="Garamond" w:hAnsi="Garamond" w:cs="Arial"/>
                <w:sz w:val="24"/>
                <w:szCs w:val="24"/>
              </w:rPr>
              <w:t>Panga</w:t>
            </w:r>
            <w:proofErr w:type="spellEnd"/>
          </w:p>
        </w:tc>
        <w:tc>
          <w:tcPr>
            <w:tcW w:w="2394" w:type="dxa"/>
          </w:tcPr>
          <w:p w:rsidR="005D156B" w:rsidRDefault="005D156B" w:rsidP="004D1558">
            <w:pPr>
              <w:widowControl w:val="0"/>
              <w:autoSpaceDE w:val="0"/>
              <w:autoSpaceDN w:val="0"/>
              <w:adjustRightInd w:val="0"/>
              <w:cnfStyle w:val="000000000000"/>
              <w:rPr>
                <w:rFonts w:ascii="Garamond" w:hAnsi="Garamond" w:cs="Arial"/>
                <w:sz w:val="24"/>
                <w:szCs w:val="24"/>
              </w:rPr>
            </w:pPr>
            <w:r>
              <w:rPr>
                <w:rFonts w:ascii="Garamond" w:hAnsi="Garamond" w:cs="Arial"/>
                <w:sz w:val="24"/>
                <w:szCs w:val="24"/>
              </w:rPr>
              <w:t>30</w:t>
            </w:r>
          </w:p>
        </w:tc>
        <w:tc>
          <w:tcPr>
            <w:tcW w:w="2394" w:type="dxa"/>
          </w:tcPr>
          <w:p w:rsidR="005D156B" w:rsidRDefault="005D156B" w:rsidP="004D1558">
            <w:pPr>
              <w:widowControl w:val="0"/>
              <w:autoSpaceDE w:val="0"/>
              <w:autoSpaceDN w:val="0"/>
              <w:adjustRightInd w:val="0"/>
              <w:cnfStyle w:val="000000000000"/>
              <w:rPr>
                <w:rFonts w:ascii="Garamond" w:hAnsi="Garamond" w:cs="Arial"/>
                <w:sz w:val="24"/>
                <w:szCs w:val="24"/>
              </w:rPr>
            </w:pPr>
            <w:r>
              <w:rPr>
                <w:rFonts w:ascii="Garamond" w:hAnsi="Garamond" w:cs="Arial"/>
                <w:sz w:val="24"/>
                <w:szCs w:val="24"/>
              </w:rPr>
              <w:t>10</w:t>
            </w:r>
          </w:p>
        </w:tc>
      </w:tr>
      <w:tr w:rsidR="005D156B" w:rsidTr="004A5317">
        <w:trPr>
          <w:cnfStyle w:val="000000100000"/>
        </w:trPr>
        <w:tc>
          <w:tcPr>
            <w:cnfStyle w:val="001000000000"/>
            <w:tcW w:w="2394" w:type="dxa"/>
          </w:tcPr>
          <w:p w:rsidR="005D156B" w:rsidRDefault="005D156B" w:rsidP="004D1558">
            <w:pPr>
              <w:widowControl w:val="0"/>
              <w:autoSpaceDE w:val="0"/>
              <w:autoSpaceDN w:val="0"/>
              <w:adjustRightInd w:val="0"/>
              <w:rPr>
                <w:rFonts w:ascii="Garamond" w:hAnsi="Garamond" w:cs="Arial"/>
                <w:sz w:val="24"/>
                <w:szCs w:val="24"/>
              </w:rPr>
            </w:pPr>
            <w:r>
              <w:rPr>
                <w:rFonts w:ascii="Garamond" w:hAnsi="Garamond" w:cs="Arial"/>
                <w:sz w:val="24"/>
                <w:szCs w:val="24"/>
              </w:rPr>
              <w:t>9</w:t>
            </w:r>
          </w:p>
        </w:tc>
        <w:tc>
          <w:tcPr>
            <w:tcW w:w="2394" w:type="dxa"/>
          </w:tcPr>
          <w:p w:rsidR="005D156B" w:rsidRDefault="005D156B" w:rsidP="004D1558">
            <w:pPr>
              <w:widowControl w:val="0"/>
              <w:autoSpaceDE w:val="0"/>
              <w:autoSpaceDN w:val="0"/>
              <w:adjustRightInd w:val="0"/>
              <w:cnfStyle w:val="000000100000"/>
              <w:rPr>
                <w:rFonts w:ascii="Garamond" w:hAnsi="Garamond" w:cs="Arial"/>
                <w:sz w:val="24"/>
                <w:szCs w:val="24"/>
              </w:rPr>
            </w:pPr>
            <w:proofErr w:type="spellStart"/>
            <w:r>
              <w:rPr>
                <w:rFonts w:ascii="Garamond" w:hAnsi="Garamond" w:cs="Arial"/>
                <w:sz w:val="24"/>
                <w:szCs w:val="24"/>
              </w:rPr>
              <w:t>Gokrana</w:t>
            </w:r>
            <w:proofErr w:type="spellEnd"/>
          </w:p>
        </w:tc>
        <w:tc>
          <w:tcPr>
            <w:tcW w:w="2394" w:type="dxa"/>
          </w:tcPr>
          <w:p w:rsidR="005D156B" w:rsidRDefault="005D156B" w:rsidP="004D1558">
            <w:pPr>
              <w:widowControl w:val="0"/>
              <w:autoSpaceDE w:val="0"/>
              <w:autoSpaceDN w:val="0"/>
              <w:adjustRightInd w:val="0"/>
              <w:cnfStyle w:val="000000100000"/>
              <w:rPr>
                <w:rFonts w:ascii="Garamond" w:hAnsi="Garamond" w:cs="Arial"/>
                <w:sz w:val="24"/>
                <w:szCs w:val="24"/>
              </w:rPr>
            </w:pPr>
            <w:r>
              <w:rPr>
                <w:rFonts w:ascii="Garamond" w:hAnsi="Garamond" w:cs="Arial"/>
                <w:sz w:val="24"/>
                <w:szCs w:val="24"/>
              </w:rPr>
              <w:t>20</w:t>
            </w:r>
          </w:p>
        </w:tc>
        <w:tc>
          <w:tcPr>
            <w:tcW w:w="2394" w:type="dxa"/>
          </w:tcPr>
          <w:p w:rsidR="005D156B" w:rsidRDefault="005D156B" w:rsidP="004D1558">
            <w:pPr>
              <w:widowControl w:val="0"/>
              <w:autoSpaceDE w:val="0"/>
              <w:autoSpaceDN w:val="0"/>
              <w:adjustRightInd w:val="0"/>
              <w:cnfStyle w:val="000000100000"/>
              <w:rPr>
                <w:rFonts w:ascii="Garamond" w:hAnsi="Garamond" w:cs="Arial"/>
                <w:sz w:val="24"/>
                <w:szCs w:val="24"/>
              </w:rPr>
            </w:pPr>
          </w:p>
        </w:tc>
      </w:tr>
      <w:tr w:rsidR="005D156B" w:rsidTr="004A5317">
        <w:tc>
          <w:tcPr>
            <w:cnfStyle w:val="001000000000"/>
            <w:tcW w:w="2394" w:type="dxa"/>
          </w:tcPr>
          <w:p w:rsidR="005D156B" w:rsidRDefault="005D156B" w:rsidP="004D1558">
            <w:pPr>
              <w:widowControl w:val="0"/>
              <w:autoSpaceDE w:val="0"/>
              <w:autoSpaceDN w:val="0"/>
              <w:adjustRightInd w:val="0"/>
              <w:rPr>
                <w:rFonts w:ascii="Garamond" w:hAnsi="Garamond" w:cs="Arial"/>
                <w:sz w:val="24"/>
                <w:szCs w:val="24"/>
              </w:rPr>
            </w:pPr>
            <w:r>
              <w:rPr>
                <w:rFonts w:ascii="Garamond" w:hAnsi="Garamond" w:cs="Arial"/>
                <w:sz w:val="24"/>
                <w:szCs w:val="24"/>
              </w:rPr>
              <w:t>10</w:t>
            </w:r>
          </w:p>
        </w:tc>
        <w:tc>
          <w:tcPr>
            <w:tcW w:w="2394" w:type="dxa"/>
          </w:tcPr>
          <w:p w:rsidR="005D156B" w:rsidRDefault="005D156B" w:rsidP="004D1558">
            <w:pPr>
              <w:widowControl w:val="0"/>
              <w:autoSpaceDE w:val="0"/>
              <w:autoSpaceDN w:val="0"/>
              <w:adjustRightInd w:val="0"/>
              <w:cnfStyle w:val="000000000000"/>
              <w:rPr>
                <w:rFonts w:ascii="Garamond" w:hAnsi="Garamond" w:cs="Arial"/>
                <w:sz w:val="24"/>
                <w:szCs w:val="24"/>
              </w:rPr>
            </w:pPr>
            <w:proofErr w:type="spellStart"/>
            <w:r>
              <w:rPr>
                <w:rFonts w:ascii="Garamond" w:hAnsi="Garamond" w:cs="Arial"/>
                <w:sz w:val="24"/>
                <w:szCs w:val="24"/>
              </w:rPr>
              <w:t>Bhaktapur</w:t>
            </w:r>
            <w:proofErr w:type="spellEnd"/>
          </w:p>
        </w:tc>
        <w:tc>
          <w:tcPr>
            <w:tcW w:w="2394" w:type="dxa"/>
          </w:tcPr>
          <w:p w:rsidR="005D156B" w:rsidRDefault="005D156B" w:rsidP="004D1558">
            <w:pPr>
              <w:widowControl w:val="0"/>
              <w:autoSpaceDE w:val="0"/>
              <w:autoSpaceDN w:val="0"/>
              <w:adjustRightInd w:val="0"/>
              <w:cnfStyle w:val="000000000000"/>
              <w:rPr>
                <w:rFonts w:ascii="Garamond" w:hAnsi="Garamond" w:cs="Arial"/>
                <w:sz w:val="24"/>
                <w:szCs w:val="24"/>
              </w:rPr>
            </w:pPr>
            <w:r>
              <w:rPr>
                <w:rFonts w:ascii="Garamond" w:hAnsi="Garamond" w:cs="Arial"/>
                <w:sz w:val="24"/>
                <w:szCs w:val="24"/>
              </w:rPr>
              <w:t>50</w:t>
            </w:r>
          </w:p>
        </w:tc>
        <w:tc>
          <w:tcPr>
            <w:tcW w:w="2394" w:type="dxa"/>
          </w:tcPr>
          <w:p w:rsidR="005D156B" w:rsidRDefault="005D156B" w:rsidP="004D1558">
            <w:pPr>
              <w:widowControl w:val="0"/>
              <w:autoSpaceDE w:val="0"/>
              <w:autoSpaceDN w:val="0"/>
              <w:adjustRightInd w:val="0"/>
              <w:cnfStyle w:val="000000000000"/>
              <w:rPr>
                <w:rFonts w:ascii="Garamond" w:hAnsi="Garamond" w:cs="Arial"/>
                <w:sz w:val="24"/>
                <w:szCs w:val="24"/>
              </w:rPr>
            </w:pPr>
          </w:p>
        </w:tc>
      </w:tr>
      <w:tr w:rsidR="005D156B" w:rsidTr="004A5317">
        <w:trPr>
          <w:cnfStyle w:val="000000100000"/>
        </w:trPr>
        <w:tc>
          <w:tcPr>
            <w:cnfStyle w:val="001000000000"/>
            <w:tcW w:w="2394" w:type="dxa"/>
          </w:tcPr>
          <w:p w:rsidR="005D156B" w:rsidRDefault="005D156B" w:rsidP="004D1558">
            <w:pPr>
              <w:widowControl w:val="0"/>
              <w:autoSpaceDE w:val="0"/>
              <w:autoSpaceDN w:val="0"/>
              <w:adjustRightInd w:val="0"/>
              <w:rPr>
                <w:rFonts w:ascii="Garamond" w:hAnsi="Garamond" w:cs="Arial"/>
                <w:sz w:val="24"/>
                <w:szCs w:val="24"/>
              </w:rPr>
            </w:pPr>
            <w:r>
              <w:rPr>
                <w:rFonts w:ascii="Garamond" w:hAnsi="Garamond" w:cs="Arial"/>
                <w:sz w:val="24"/>
                <w:szCs w:val="24"/>
              </w:rPr>
              <w:t xml:space="preserve">11. </w:t>
            </w:r>
          </w:p>
        </w:tc>
        <w:tc>
          <w:tcPr>
            <w:tcW w:w="2394" w:type="dxa"/>
          </w:tcPr>
          <w:p w:rsidR="005D156B" w:rsidRDefault="005D156B" w:rsidP="004D1558">
            <w:pPr>
              <w:widowControl w:val="0"/>
              <w:autoSpaceDE w:val="0"/>
              <w:autoSpaceDN w:val="0"/>
              <w:adjustRightInd w:val="0"/>
              <w:cnfStyle w:val="000000100000"/>
              <w:rPr>
                <w:rFonts w:ascii="Garamond" w:hAnsi="Garamond" w:cs="Arial"/>
                <w:sz w:val="24"/>
                <w:szCs w:val="24"/>
              </w:rPr>
            </w:pPr>
            <w:proofErr w:type="spellStart"/>
            <w:r>
              <w:rPr>
                <w:rFonts w:ascii="Garamond" w:hAnsi="Garamond" w:cs="Arial"/>
                <w:sz w:val="24"/>
                <w:szCs w:val="24"/>
              </w:rPr>
              <w:t>Sankhu</w:t>
            </w:r>
            <w:proofErr w:type="spellEnd"/>
          </w:p>
        </w:tc>
        <w:tc>
          <w:tcPr>
            <w:tcW w:w="2394" w:type="dxa"/>
          </w:tcPr>
          <w:p w:rsidR="005D156B" w:rsidRDefault="005D156B" w:rsidP="004D1558">
            <w:pPr>
              <w:widowControl w:val="0"/>
              <w:autoSpaceDE w:val="0"/>
              <w:autoSpaceDN w:val="0"/>
              <w:adjustRightInd w:val="0"/>
              <w:cnfStyle w:val="000000100000"/>
              <w:rPr>
                <w:rFonts w:ascii="Garamond" w:hAnsi="Garamond" w:cs="Arial"/>
                <w:sz w:val="24"/>
                <w:szCs w:val="24"/>
              </w:rPr>
            </w:pPr>
            <w:r>
              <w:rPr>
                <w:rFonts w:ascii="Garamond" w:hAnsi="Garamond" w:cs="Arial"/>
                <w:sz w:val="24"/>
                <w:szCs w:val="24"/>
              </w:rPr>
              <w:t>20</w:t>
            </w:r>
          </w:p>
        </w:tc>
        <w:tc>
          <w:tcPr>
            <w:tcW w:w="2394" w:type="dxa"/>
          </w:tcPr>
          <w:p w:rsidR="005D156B" w:rsidRDefault="005D156B" w:rsidP="004D1558">
            <w:pPr>
              <w:widowControl w:val="0"/>
              <w:autoSpaceDE w:val="0"/>
              <w:autoSpaceDN w:val="0"/>
              <w:adjustRightInd w:val="0"/>
              <w:cnfStyle w:val="000000100000"/>
              <w:rPr>
                <w:rFonts w:ascii="Garamond" w:hAnsi="Garamond" w:cs="Arial"/>
                <w:sz w:val="24"/>
                <w:szCs w:val="24"/>
              </w:rPr>
            </w:pPr>
          </w:p>
        </w:tc>
      </w:tr>
      <w:tr w:rsidR="005D156B" w:rsidTr="004A5317">
        <w:tc>
          <w:tcPr>
            <w:cnfStyle w:val="001000000000"/>
            <w:tcW w:w="2394" w:type="dxa"/>
          </w:tcPr>
          <w:p w:rsidR="005D156B" w:rsidRDefault="005D156B" w:rsidP="004D1558">
            <w:pPr>
              <w:widowControl w:val="0"/>
              <w:autoSpaceDE w:val="0"/>
              <w:autoSpaceDN w:val="0"/>
              <w:adjustRightInd w:val="0"/>
              <w:rPr>
                <w:rFonts w:ascii="Garamond" w:hAnsi="Garamond" w:cs="Arial"/>
                <w:sz w:val="24"/>
                <w:szCs w:val="24"/>
              </w:rPr>
            </w:pPr>
            <w:r>
              <w:rPr>
                <w:rFonts w:ascii="Garamond" w:hAnsi="Garamond" w:cs="Arial"/>
                <w:sz w:val="24"/>
                <w:szCs w:val="24"/>
              </w:rPr>
              <w:t>12</w:t>
            </w:r>
          </w:p>
        </w:tc>
        <w:tc>
          <w:tcPr>
            <w:tcW w:w="2394" w:type="dxa"/>
          </w:tcPr>
          <w:p w:rsidR="005D156B" w:rsidRDefault="005D156B" w:rsidP="004D1558">
            <w:pPr>
              <w:widowControl w:val="0"/>
              <w:autoSpaceDE w:val="0"/>
              <w:autoSpaceDN w:val="0"/>
              <w:adjustRightInd w:val="0"/>
              <w:cnfStyle w:val="000000000000"/>
              <w:rPr>
                <w:rFonts w:ascii="Garamond" w:hAnsi="Garamond" w:cs="Arial"/>
                <w:sz w:val="24"/>
                <w:szCs w:val="24"/>
              </w:rPr>
            </w:pPr>
            <w:proofErr w:type="spellStart"/>
            <w:r>
              <w:rPr>
                <w:rFonts w:ascii="Garamond" w:hAnsi="Garamond" w:cs="Arial"/>
                <w:sz w:val="24"/>
                <w:szCs w:val="24"/>
              </w:rPr>
              <w:t>Jeevanpur</w:t>
            </w:r>
            <w:proofErr w:type="spellEnd"/>
          </w:p>
        </w:tc>
        <w:tc>
          <w:tcPr>
            <w:tcW w:w="2394" w:type="dxa"/>
          </w:tcPr>
          <w:p w:rsidR="005D156B" w:rsidRDefault="005D156B" w:rsidP="004D1558">
            <w:pPr>
              <w:widowControl w:val="0"/>
              <w:autoSpaceDE w:val="0"/>
              <w:autoSpaceDN w:val="0"/>
              <w:adjustRightInd w:val="0"/>
              <w:cnfStyle w:val="000000000000"/>
              <w:rPr>
                <w:rFonts w:ascii="Garamond" w:hAnsi="Garamond" w:cs="Arial"/>
                <w:sz w:val="24"/>
                <w:szCs w:val="24"/>
              </w:rPr>
            </w:pPr>
            <w:r>
              <w:rPr>
                <w:rFonts w:ascii="Garamond" w:hAnsi="Garamond" w:cs="Arial"/>
                <w:sz w:val="24"/>
                <w:szCs w:val="24"/>
              </w:rPr>
              <w:t>200</w:t>
            </w:r>
          </w:p>
        </w:tc>
        <w:tc>
          <w:tcPr>
            <w:tcW w:w="2394" w:type="dxa"/>
          </w:tcPr>
          <w:p w:rsidR="005D156B" w:rsidRDefault="005D156B" w:rsidP="004D1558">
            <w:pPr>
              <w:widowControl w:val="0"/>
              <w:autoSpaceDE w:val="0"/>
              <w:autoSpaceDN w:val="0"/>
              <w:adjustRightInd w:val="0"/>
              <w:cnfStyle w:val="000000000000"/>
              <w:rPr>
                <w:rFonts w:ascii="Garamond" w:hAnsi="Garamond" w:cs="Arial"/>
                <w:sz w:val="24"/>
                <w:szCs w:val="24"/>
              </w:rPr>
            </w:pPr>
          </w:p>
        </w:tc>
      </w:tr>
      <w:tr w:rsidR="005D156B" w:rsidRPr="004A5317" w:rsidTr="004A5317">
        <w:trPr>
          <w:cnfStyle w:val="000000100000"/>
        </w:trPr>
        <w:tc>
          <w:tcPr>
            <w:cnfStyle w:val="001000000000"/>
            <w:tcW w:w="2394" w:type="dxa"/>
          </w:tcPr>
          <w:p w:rsidR="005D156B" w:rsidRPr="004A5317" w:rsidRDefault="005D156B" w:rsidP="004D1558">
            <w:pPr>
              <w:widowControl w:val="0"/>
              <w:autoSpaceDE w:val="0"/>
              <w:autoSpaceDN w:val="0"/>
              <w:adjustRightInd w:val="0"/>
              <w:rPr>
                <w:rFonts w:ascii="Garamond" w:hAnsi="Garamond" w:cs="Arial"/>
                <w:sz w:val="24"/>
                <w:szCs w:val="24"/>
              </w:rPr>
            </w:pPr>
          </w:p>
        </w:tc>
        <w:tc>
          <w:tcPr>
            <w:tcW w:w="2394" w:type="dxa"/>
          </w:tcPr>
          <w:p w:rsidR="005D156B" w:rsidRPr="004A5317" w:rsidRDefault="005D156B" w:rsidP="004D1558">
            <w:pPr>
              <w:widowControl w:val="0"/>
              <w:autoSpaceDE w:val="0"/>
              <w:autoSpaceDN w:val="0"/>
              <w:adjustRightInd w:val="0"/>
              <w:cnfStyle w:val="000000100000"/>
              <w:rPr>
                <w:rFonts w:ascii="Garamond" w:hAnsi="Garamond" w:cs="Arial"/>
                <w:b/>
                <w:sz w:val="24"/>
                <w:szCs w:val="24"/>
              </w:rPr>
            </w:pPr>
            <w:r w:rsidRPr="004A5317">
              <w:rPr>
                <w:rFonts w:ascii="Garamond" w:hAnsi="Garamond" w:cs="Arial"/>
                <w:b/>
                <w:sz w:val="24"/>
                <w:szCs w:val="24"/>
              </w:rPr>
              <w:t>Total</w:t>
            </w:r>
          </w:p>
        </w:tc>
        <w:tc>
          <w:tcPr>
            <w:tcW w:w="2394" w:type="dxa"/>
          </w:tcPr>
          <w:p w:rsidR="005D156B" w:rsidRPr="004A5317" w:rsidRDefault="00B91015" w:rsidP="004D1558">
            <w:pPr>
              <w:widowControl w:val="0"/>
              <w:autoSpaceDE w:val="0"/>
              <w:autoSpaceDN w:val="0"/>
              <w:adjustRightInd w:val="0"/>
              <w:cnfStyle w:val="000000100000"/>
              <w:rPr>
                <w:rFonts w:ascii="Garamond" w:hAnsi="Garamond" w:cs="Arial"/>
                <w:b/>
                <w:sz w:val="24"/>
                <w:szCs w:val="24"/>
              </w:rPr>
            </w:pPr>
            <w:r>
              <w:rPr>
                <w:rFonts w:ascii="Garamond" w:hAnsi="Garamond" w:cs="Arial"/>
                <w:b/>
                <w:sz w:val="24"/>
                <w:szCs w:val="24"/>
              </w:rPr>
              <w:t>660</w:t>
            </w:r>
          </w:p>
        </w:tc>
        <w:tc>
          <w:tcPr>
            <w:tcW w:w="2394" w:type="dxa"/>
          </w:tcPr>
          <w:p w:rsidR="005D156B" w:rsidRPr="004A5317" w:rsidRDefault="005D156B" w:rsidP="004D1558">
            <w:pPr>
              <w:widowControl w:val="0"/>
              <w:autoSpaceDE w:val="0"/>
              <w:autoSpaceDN w:val="0"/>
              <w:adjustRightInd w:val="0"/>
              <w:cnfStyle w:val="000000100000"/>
              <w:rPr>
                <w:rFonts w:ascii="Garamond" w:hAnsi="Garamond" w:cs="Arial"/>
                <w:b/>
                <w:sz w:val="24"/>
                <w:szCs w:val="24"/>
              </w:rPr>
            </w:pPr>
            <w:r w:rsidRPr="004A5317">
              <w:rPr>
                <w:rFonts w:ascii="Garamond" w:hAnsi="Garamond" w:cs="Arial"/>
                <w:b/>
                <w:sz w:val="24"/>
                <w:szCs w:val="24"/>
              </w:rPr>
              <w:t>160</w:t>
            </w:r>
          </w:p>
        </w:tc>
      </w:tr>
    </w:tbl>
    <w:p w:rsidR="005D156B" w:rsidRPr="004A5317" w:rsidRDefault="005D156B" w:rsidP="004D1558">
      <w:pPr>
        <w:widowControl w:val="0"/>
        <w:autoSpaceDE w:val="0"/>
        <w:autoSpaceDN w:val="0"/>
        <w:adjustRightInd w:val="0"/>
        <w:rPr>
          <w:rFonts w:ascii="Garamond" w:hAnsi="Garamond" w:cs="Arial"/>
          <w:b/>
          <w:sz w:val="24"/>
          <w:szCs w:val="24"/>
        </w:rPr>
      </w:pPr>
    </w:p>
    <w:p w:rsidR="00B01206" w:rsidRPr="00BD7179" w:rsidRDefault="00BD7179" w:rsidP="004660ED">
      <w:pPr>
        <w:widowControl w:val="0"/>
        <w:autoSpaceDE w:val="0"/>
        <w:autoSpaceDN w:val="0"/>
        <w:adjustRightInd w:val="0"/>
        <w:rPr>
          <w:rFonts w:ascii="Garamond" w:hAnsi="Garamond" w:cs="Arial"/>
          <w:b/>
          <w:sz w:val="24"/>
          <w:szCs w:val="24"/>
        </w:rPr>
      </w:pPr>
      <w:r w:rsidRPr="00BD7179">
        <w:rPr>
          <w:rFonts w:ascii="Garamond" w:hAnsi="Garamond" w:cs="Arial"/>
          <w:b/>
          <w:sz w:val="24"/>
          <w:szCs w:val="24"/>
        </w:rPr>
        <w:t>Glimpses of Temporary Shelter construction process in different area:</w:t>
      </w:r>
    </w:p>
    <w:p w:rsidR="00C3491A" w:rsidRDefault="00BD7179" w:rsidP="004660ED">
      <w:pPr>
        <w:widowControl w:val="0"/>
        <w:autoSpaceDE w:val="0"/>
        <w:autoSpaceDN w:val="0"/>
        <w:adjustRightInd w:val="0"/>
        <w:rPr>
          <w:rFonts w:ascii="Garamond" w:hAnsi="Garamond" w:cs="Arial"/>
          <w:sz w:val="24"/>
          <w:szCs w:val="24"/>
        </w:rPr>
      </w:pPr>
      <w:r>
        <w:rPr>
          <w:rFonts w:ascii="Garamond" w:hAnsi="Garamond" w:cs="Arial"/>
          <w:noProof/>
          <w:sz w:val="24"/>
          <w:szCs w:val="24"/>
          <w:lang w:bidi="th-TH"/>
        </w:rPr>
        <w:drawing>
          <wp:inline distT="0" distB="0" distL="0" distR="0">
            <wp:extent cx="4178300" cy="3133725"/>
            <wp:effectExtent l="19050" t="0" r="0" b="0"/>
            <wp:docPr id="1" name="Picture 0" descr="IMG_23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395.JPG"/>
                    <pic:cNvPicPr/>
                  </pic:nvPicPr>
                  <pic:blipFill>
                    <a:blip r:embed="rId6" cstate="screen"/>
                    <a:stretch>
                      <a:fillRect/>
                    </a:stretch>
                  </pic:blipFill>
                  <pic:spPr>
                    <a:xfrm>
                      <a:off x="0" y="0"/>
                      <a:ext cx="4178300" cy="3133725"/>
                    </a:xfrm>
                    <a:prstGeom prst="rect">
                      <a:avLst/>
                    </a:prstGeom>
                  </pic:spPr>
                </pic:pic>
              </a:graphicData>
            </a:graphic>
          </wp:inline>
        </w:drawing>
      </w:r>
      <w:r>
        <w:rPr>
          <w:rFonts w:ascii="Garamond" w:hAnsi="Garamond" w:cs="Arial"/>
          <w:sz w:val="24"/>
          <w:szCs w:val="24"/>
        </w:rPr>
        <w:t xml:space="preserve"> </w:t>
      </w:r>
      <w:proofErr w:type="spellStart"/>
      <w:r>
        <w:rPr>
          <w:rFonts w:ascii="Garamond" w:hAnsi="Garamond" w:cs="Arial"/>
          <w:sz w:val="24"/>
          <w:szCs w:val="24"/>
        </w:rPr>
        <w:t>Thecho</w:t>
      </w:r>
      <w:proofErr w:type="spellEnd"/>
    </w:p>
    <w:p w:rsidR="00BD7179" w:rsidRDefault="00BD7179" w:rsidP="004660ED">
      <w:pPr>
        <w:widowControl w:val="0"/>
        <w:autoSpaceDE w:val="0"/>
        <w:autoSpaceDN w:val="0"/>
        <w:adjustRightInd w:val="0"/>
        <w:rPr>
          <w:rFonts w:ascii="Garamond" w:hAnsi="Garamond" w:cs="Arial"/>
          <w:sz w:val="24"/>
          <w:szCs w:val="24"/>
        </w:rPr>
      </w:pPr>
      <w:r>
        <w:rPr>
          <w:rFonts w:ascii="Garamond" w:hAnsi="Garamond" w:cs="Arial"/>
          <w:noProof/>
          <w:sz w:val="24"/>
          <w:szCs w:val="24"/>
          <w:lang w:bidi="th-TH"/>
        </w:rPr>
        <w:lastRenderedPageBreak/>
        <w:drawing>
          <wp:inline distT="0" distB="0" distL="0" distR="0">
            <wp:extent cx="3676650" cy="2757488"/>
            <wp:effectExtent l="19050" t="0" r="0" b="0"/>
            <wp:docPr id="2" name="Picture 1" descr="IMG_24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415.JPG"/>
                    <pic:cNvPicPr/>
                  </pic:nvPicPr>
                  <pic:blipFill>
                    <a:blip r:embed="rId7" cstate="screen"/>
                    <a:stretch>
                      <a:fillRect/>
                    </a:stretch>
                  </pic:blipFill>
                  <pic:spPr>
                    <a:xfrm>
                      <a:off x="0" y="0"/>
                      <a:ext cx="3676650" cy="2757488"/>
                    </a:xfrm>
                    <a:prstGeom prst="rect">
                      <a:avLst/>
                    </a:prstGeom>
                  </pic:spPr>
                </pic:pic>
              </a:graphicData>
            </a:graphic>
          </wp:inline>
        </w:drawing>
      </w:r>
      <w:r>
        <w:rPr>
          <w:rFonts w:ascii="Garamond" w:hAnsi="Garamond" w:cs="Arial"/>
          <w:sz w:val="24"/>
          <w:szCs w:val="24"/>
        </w:rPr>
        <w:t xml:space="preserve"> </w:t>
      </w:r>
      <w:proofErr w:type="spellStart"/>
      <w:r>
        <w:rPr>
          <w:rFonts w:ascii="Garamond" w:hAnsi="Garamond" w:cs="Arial"/>
          <w:sz w:val="24"/>
          <w:szCs w:val="24"/>
        </w:rPr>
        <w:t>Machhegoan</w:t>
      </w:r>
      <w:proofErr w:type="spellEnd"/>
    </w:p>
    <w:p w:rsidR="00BD7179" w:rsidRDefault="00BD7179" w:rsidP="004660ED">
      <w:pPr>
        <w:widowControl w:val="0"/>
        <w:autoSpaceDE w:val="0"/>
        <w:autoSpaceDN w:val="0"/>
        <w:adjustRightInd w:val="0"/>
        <w:rPr>
          <w:rFonts w:ascii="Garamond" w:hAnsi="Garamond" w:cs="Arial"/>
          <w:sz w:val="24"/>
          <w:szCs w:val="24"/>
        </w:rPr>
      </w:pPr>
      <w:r>
        <w:rPr>
          <w:rFonts w:ascii="Garamond" w:hAnsi="Garamond" w:cs="Arial"/>
          <w:noProof/>
          <w:sz w:val="24"/>
          <w:szCs w:val="24"/>
          <w:lang w:bidi="th-TH"/>
        </w:rPr>
        <w:drawing>
          <wp:inline distT="0" distB="0" distL="0" distR="0">
            <wp:extent cx="3619500" cy="2714625"/>
            <wp:effectExtent l="19050" t="0" r="0" b="0"/>
            <wp:docPr id="3" name="Picture 2" descr="IMG_24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431.JPG"/>
                    <pic:cNvPicPr/>
                  </pic:nvPicPr>
                  <pic:blipFill>
                    <a:blip r:embed="rId8" cstate="screen"/>
                    <a:stretch>
                      <a:fillRect/>
                    </a:stretch>
                  </pic:blipFill>
                  <pic:spPr>
                    <a:xfrm>
                      <a:off x="0" y="0"/>
                      <a:ext cx="3619500" cy="2714625"/>
                    </a:xfrm>
                    <a:prstGeom prst="rect">
                      <a:avLst/>
                    </a:prstGeom>
                  </pic:spPr>
                </pic:pic>
              </a:graphicData>
            </a:graphic>
          </wp:inline>
        </w:drawing>
      </w:r>
      <w:r>
        <w:rPr>
          <w:rFonts w:ascii="Garamond" w:hAnsi="Garamond" w:cs="Arial"/>
          <w:sz w:val="24"/>
          <w:szCs w:val="24"/>
        </w:rPr>
        <w:t xml:space="preserve"> </w:t>
      </w:r>
      <w:proofErr w:type="spellStart"/>
      <w:r>
        <w:rPr>
          <w:rFonts w:ascii="Garamond" w:hAnsi="Garamond" w:cs="Arial"/>
          <w:sz w:val="24"/>
          <w:szCs w:val="24"/>
        </w:rPr>
        <w:t>Machhegoan</w:t>
      </w:r>
      <w:proofErr w:type="spellEnd"/>
    </w:p>
    <w:p w:rsidR="00BD7179" w:rsidRDefault="00BD7179" w:rsidP="004660ED">
      <w:pPr>
        <w:widowControl w:val="0"/>
        <w:autoSpaceDE w:val="0"/>
        <w:autoSpaceDN w:val="0"/>
        <w:adjustRightInd w:val="0"/>
        <w:rPr>
          <w:rFonts w:ascii="Garamond" w:hAnsi="Garamond" w:cs="Arial"/>
          <w:sz w:val="24"/>
          <w:szCs w:val="24"/>
        </w:rPr>
      </w:pPr>
      <w:r>
        <w:rPr>
          <w:rFonts w:ascii="Garamond" w:hAnsi="Garamond" w:cs="Arial"/>
          <w:noProof/>
          <w:sz w:val="24"/>
          <w:szCs w:val="24"/>
          <w:lang w:bidi="th-TH"/>
        </w:rPr>
        <w:lastRenderedPageBreak/>
        <w:drawing>
          <wp:inline distT="0" distB="0" distL="0" distR="0">
            <wp:extent cx="3708400" cy="2781300"/>
            <wp:effectExtent l="19050" t="0" r="6350" b="0"/>
            <wp:docPr id="4" name="Picture 3" descr="IMG_24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451.JPG"/>
                    <pic:cNvPicPr/>
                  </pic:nvPicPr>
                  <pic:blipFill>
                    <a:blip r:embed="rId9" cstate="screen"/>
                    <a:stretch>
                      <a:fillRect/>
                    </a:stretch>
                  </pic:blipFill>
                  <pic:spPr>
                    <a:xfrm>
                      <a:off x="0" y="0"/>
                      <a:ext cx="3708400" cy="2781300"/>
                    </a:xfrm>
                    <a:prstGeom prst="rect">
                      <a:avLst/>
                    </a:prstGeom>
                  </pic:spPr>
                </pic:pic>
              </a:graphicData>
            </a:graphic>
          </wp:inline>
        </w:drawing>
      </w:r>
      <w:r>
        <w:rPr>
          <w:rFonts w:ascii="Garamond" w:hAnsi="Garamond" w:cs="Arial"/>
          <w:sz w:val="24"/>
          <w:szCs w:val="24"/>
        </w:rPr>
        <w:t xml:space="preserve"> </w:t>
      </w:r>
      <w:proofErr w:type="spellStart"/>
      <w:r>
        <w:rPr>
          <w:rFonts w:ascii="Garamond" w:hAnsi="Garamond" w:cs="Arial"/>
          <w:sz w:val="24"/>
          <w:szCs w:val="24"/>
        </w:rPr>
        <w:t>Machhegoan</w:t>
      </w:r>
      <w:proofErr w:type="spellEnd"/>
    </w:p>
    <w:p w:rsidR="00BD7179" w:rsidRDefault="00BD7179" w:rsidP="004660ED">
      <w:pPr>
        <w:widowControl w:val="0"/>
        <w:autoSpaceDE w:val="0"/>
        <w:autoSpaceDN w:val="0"/>
        <w:adjustRightInd w:val="0"/>
        <w:rPr>
          <w:rFonts w:ascii="Garamond" w:hAnsi="Garamond" w:cs="Arial"/>
          <w:sz w:val="24"/>
          <w:szCs w:val="24"/>
        </w:rPr>
      </w:pPr>
      <w:r>
        <w:rPr>
          <w:rFonts w:ascii="Garamond" w:hAnsi="Garamond" w:cs="Arial"/>
          <w:noProof/>
          <w:sz w:val="24"/>
          <w:szCs w:val="24"/>
          <w:lang w:bidi="th-TH"/>
        </w:rPr>
        <w:drawing>
          <wp:inline distT="0" distB="0" distL="0" distR="0">
            <wp:extent cx="3860800" cy="2895600"/>
            <wp:effectExtent l="19050" t="0" r="6350" b="0"/>
            <wp:docPr id="5" name="Picture 4" descr="IMG_25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547.JPG"/>
                    <pic:cNvPicPr/>
                  </pic:nvPicPr>
                  <pic:blipFill>
                    <a:blip r:embed="rId10" cstate="screen"/>
                    <a:stretch>
                      <a:fillRect/>
                    </a:stretch>
                  </pic:blipFill>
                  <pic:spPr>
                    <a:xfrm>
                      <a:off x="0" y="0"/>
                      <a:ext cx="3864198" cy="2898149"/>
                    </a:xfrm>
                    <a:prstGeom prst="rect">
                      <a:avLst/>
                    </a:prstGeom>
                  </pic:spPr>
                </pic:pic>
              </a:graphicData>
            </a:graphic>
          </wp:inline>
        </w:drawing>
      </w:r>
      <w:r>
        <w:rPr>
          <w:rFonts w:ascii="Garamond" w:hAnsi="Garamond" w:cs="Arial"/>
          <w:sz w:val="24"/>
          <w:szCs w:val="24"/>
        </w:rPr>
        <w:t xml:space="preserve"> </w:t>
      </w:r>
      <w:proofErr w:type="spellStart"/>
      <w:r>
        <w:rPr>
          <w:rFonts w:ascii="Garamond" w:hAnsi="Garamond" w:cs="Arial"/>
          <w:sz w:val="24"/>
          <w:szCs w:val="24"/>
        </w:rPr>
        <w:t>Sanogoan</w:t>
      </w:r>
      <w:proofErr w:type="spellEnd"/>
    </w:p>
    <w:p w:rsidR="00B952B7" w:rsidRDefault="00BD7179" w:rsidP="004660ED">
      <w:pPr>
        <w:widowControl w:val="0"/>
        <w:autoSpaceDE w:val="0"/>
        <w:autoSpaceDN w:val="0"/>
        <w:adjustRightInd w:val="0"/>
        <w:rPr>
          <w:rFonts w:ascii="Garamond" w:hAnsi="Garamond" w:cs="Arial"/>
          <w:sz w:val="24"/>
          <w:szCs w:val="24"/>
        </w:rPr>
      </w:pPr>
      <w:r>
        <w:rPr>
          <w:rFonts w:ascii="Garamond" w:hAnsi="Garamond" w:cs="Arial"/>
          <w:noProof/>
          <w:sz w:val="24"/>
          <w:szCs w:val="24"/>
          <w:lang w:bidi="th-TH"/>
        </w:rPr>
        <w:lastRenderedPageBreak/>
        <w:drawing>
          <wp:inline distT="0" distB="0" distL="0" distR="0">
            <wp:extent cx="3886200" cy="2914650"/>
            <wp:effectExtent l="19050" t="0" r="0" b="0"/>
            <wp:docPr id="6" name="Picture 5" descr="IMG_25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552.JPG"/>
                    <pic:cNvPicPr/>
                  </pic:nvPicPr>
                  <pic:blipFill>
                    <a:blip r:embed="rId11" cstate="screen"/>
                    <a:stretch>
                      <a:fillRect/>
                    </a:stretch>
                  </pic:blipFill>
                  <pic:spPr>
                    <a:xfrm>
                      <a:off x="0" y="0"/>
                      <a:ext cx="3886200" cy="2914650"/>
                    </a:xfrm>
                    <a:prstGeom prst="rect">
                      <a:avLst/>
                    </a:prstGeom>
                  </pic:spPr>
                </pic:pic>
              </a:graphicData>
            </a:graphic>
          </wp:inline>
        </w:drawing>
      </w:r>
      <w:r>
        <w:rPr>
          <w:rFonts w:ascii="Garamond" w:hAnsi="Garamond" w:cs="Arial"/>
          <w:sz w:val="24"/>
          <w:szCs w:val="24"/>
        </w:rPr>
        <w:t xml:space="preserve"> </w:t>
      </w:r>
    </w:p>
    <w:p w:rsidR="00BD7179" w:rsidRPr="00C3491A" w:rsidRDefault="00BD7179" w:rsidP="004660ED">
      <w:pPr>
        <w:widowControl w:val="0"/>
        <w:autoSpaceDE w:val="0"/>
        <w:autoSpaceDN w:val="0"/>
        <w:adjustRightInd w:val="0"/>
        <w:rPr>
          <w:rFonts w:ascii="Garamond" w:hAnsi="Garamond" w:cs="Arial"/>
          <w:sz w:val="24"/>
          <w:szCs w:val="24"/>
        </w:rPr>
      </w:pPr>
      <w:r>
        <w:rPr>
          <w:rFonts w:ascii="Garamond" w:hAnsi="Garamond" w:cs="Arial"/>
          <w:sz w:val="24"/>
          <w:szCs w:val="24"/>
        </w:rPr>
        <w:t xml:space="preserve">PTAG Volunteers supporting families to build the shelter in </w:t>
      </w:r>
      <w:proofErr w:type="spellStart"/>
      <w:r>
        <w:rPr>
          <w:rFonts w:ascii="Garamond" w:hAnsi="Garamond" w:cs="Arial"/>
          <w:sz w:val="24"/>
          <w:szCs w:val="24"/>
        </w:rPr>
        <w:t>Tokha</w:t>
      </w:r>
      <w:proofErr w:type="spellEnd"/>
      <w:r>
        <w:rPr>
          <w:rFonts w:ascii="Garamond" w:hAnsi="Garamond" w:cs="Arial"/>
          <w:sz w:val="24"/>
          <w:szCs w:val="24"/>
        </w:rPr>
        <w:t>.</w:t>
      </w:r>
    </w:p>
    <w:p w:rsidR="00793474" w:rsidRDefault="00793474" w:rsidP="004660ED">
      <w:pPr>
        <w:widowControl w:val="0"/>
        <w:autoSpaceDE w:val="0"/>
        <w:autoSpaceDN w:val="0"/>
        <w:adjustRightInd w:val="0"/>
        <w:rPr>
          <w:rFonts w:ascii="Garamond" w:hAnsi="Garamond" w:cs="Arial"/>
          <w:sz w:val="24"/>
          <w:szCs w:val="24"/>
        </w:rPr>
      </w:pPr>
    </w:p>
    <w:p w:rsidR="00793474" w:rsidRDefault="00793474" w:rsidP="004660ED">
      <w:pPr>
        <w:widowControl w:val="0"/>
        <w:autoSpaceDE w:val="0"/>
        <w:autoSpaceDN w:val="0"/>
        <w:adjustRightInd w:val="0"/>
        <w:rPr>
          <w:rFonts w:ascii="Garamond" w:hAnsi="Garamond" w:cs="Arial"/>
          <w:sz w:val="24"/>
          <w:szCs w:val="24"/>
        </w:rPr>
      </w:pPr>
    </w:p>
    <w:p w:rsidR="00793474" w:rsidRDefault="00793474" w:rsidP="004660ED">
      <w:pPr>
        <w:widowControl w:val="0"/>
        <w:autoSpaceDE w:val="0"/>
        <w:autoSpaceDN w:val="0"/>
        <w:adjustRightInd w:val="0"/>
        <w:rPr>
          <w:rFonts w:ascii="Garamond" w:hAnsi="Garamond" w:cs="Arial"/>
          <w:sz w:val="24"/>
          <w:szCs w:val="24"/>
        </w:rPr>
      </w:pPr>
      <w:r>
        <w:rPr>
          <w:rFonts w:ascii="Garamond" w:hAnsi="Garamond" w:cs="Arial"/>
          <w:noProof/>
          <w:sz w:val="24"/>
          <w:szCs w:val="24"/>
          <w:lang w:bidi="th-TH"/>
        </w:rPr>
        <w:pict>
          <v:rect id="_x0000_s1026" style="position:absolute;margin-left:-9pt;margin-top:14.9pt;width:483.75pt;height:257.25pt;z-index:251658240" filled="f"/>
        </w:pict>
      </w:r>
    </w:p>
    <w:p w:rsidR="00051CF1" w:rsidRPr="00051CF1" w:rsidRDefault="00793474" w:rsidP="004660ED">
      <w:pPr>
        <w:widowControl w:val="0"/>
        <w:autoSpaceDE w:val="0"/>
        <w:autoSpaceDN w:val="0"/>
        <w:adjustRightInd w:val="0"/>
        <w:rPr>
          <w:rFonts w:ascii="Garamond" w:hAnsi="Garamond" w:cs="Arial"/>
          <w:sz w:val="24"/>
          <w:szCs w:val="24"/>
        </w:rPr>
      </w:pPr>
      <w:r>
        <w:rPr>
          <w:rFonts w:ascii="Garamond" w:hAnsi="Garamond" w:cs="Arial"/>
          <w:sz w:val="24"/>
          <w:szCs w:val="24"/>
        </w:rPr>
        <w:t>Note;</w:t>
      </w:r>
    </w:p>
    <w:p w:rsidR="00793474" w:rsidRDefault="006735F4" w:rsidP="004660ED">
      <w:pPr>
        <w:rPr>
          <w:rFonts w:ascii="Garamond" w:hAnsi="Garamond"/>
          <w:sz w:val="24"/>
          <w:szCs w:val="24"/>
        </w:rPr>
      </w:pPr>
      <w:r w:rsidRPr="00051CF1">
        <w:rPr>
          <w:rFonts w:ascii="Garamond" w:hAnsi="Garamond"/>
          <w:sz w:val="24"/>
          <w:szCs w:val="24"/>
        </w:rPr>
        <w:t xml:space="preserve"> </w:t>
      </w:r>
      <w:r w:rsidR="00F618CD" w:rsidRPr="00051CF1">
        <w:rPr>
          <w:rFonts w:ascii="Garamond" w:hAnsi="Garamond"/>
          <w:sz w:val="24"/>
          <w:szCs w:val="24"/>
        </w:rPr>
        <w:t xml:space="preserve">      </w:t>
      </w:r>
      <w:r w:rsidR="00793474">
        <w:rPr>
          <w:rFonts w:ascii="Garamond" w:hAnsi="Garamond"/>
          <w:sz w:val="24"/>
          <w:szCs w:val="24"/>
        </w:rPr>
        <w:t xml:space="preserve">This is tentative cost for temporary </w:t>
      </w:r>
      <w:proofErr w:type="gramStart"/>
      <w:r w:rsidR="00793474">
        <w:rPr>
          <w:rFonts w:ascii="Garamond" w:hAnsi="Garamond"/>
          <w:sz w:val="24"/>
          <w:szCs w:val="24"/>
        </w:rPr>
        <w:t>shelter that already discuss</w:t>
      </w:r>
      <w:proofErr w:type="gramEnd"/>
      <w:r w:rsidR="00793474">
        <w:rPr>
          <w:rFonts w:ascii="Garamond" w:hAnsi="Garamond"/>
          <w:sz w:val="24"/>
          <w:szCs w:val="24"/>
        </w:rPr>
        <w:t xml:space="preserve"> and consult with community people the cost is around 20,000 </w:t>
      </w:r>
      <w:proofErr w:type="spellStart"/>
      <w:r w:rsidR="00793474">
        <w:rPr>
          <w:rFonts w:ascii="Garamond" w:hAnsi="Garamond"/>
          <w:sz w:val="24"/>
          <w:szCs w:val="24"/>
        </w:rPr>
        <w:t>Nrp</w:t>
      </w:r>
      <w:proofErr w:type="spellEnd"/>
      <w:r w:rsidR="00793474">
        <w:rPr>
          <w:rFonts w:ascii="Garamond" w:hAnsi="Garamond"/>
          <w:sz w:val="24"/>
          <w:szCs w:val="24"/>
        </w:rPr>
        <w:t>. But it is up to the distant and transportation cost for the time being we can approximate one t</w:t>
      </w:r>
      <w:r w:rsidR="00AA1FA3">
        <w:rPr>
          <w:rFonts w:ascii="Garamond" w:hAnsi="Garamond"/>
          <w:sz w:val="24"/>
          <w:szCs w:val="24"/>
        </w:rPr>
        <w:t xml:space="preserve">emporary house is cost 25,000 </w:t>
      </w:r>
      <w:proofErr w:type="spellStart"/>
      <w:r w:rsidR="00AA1FA3">
        <w:rPr>
          <w:rFonts w:ascii="Garamond" w:hAnsi="Garamond"/>
          <w:sz w:val="24"/>
          <w:szCs w:val="24"/>
        </w:rPr>
        <w:t>Nrp</w:t>
      </w:r>
      <w:proofErr w:type="spellEnd"/>
      <w:proofErr w:type="gramStart"/>
      <w:r w:rsidR="00AA1FA3">
        <w:rPr>
          <w:rFonts w:ascii="Garamond" w:hAnsi="Garamond"/>
          <w:sz w:val="24"/>
          <w:szCs w:val="24"/>
        </w:rPr>
        <w:t>.[</w:t>
      </w:r>
      <w:proofErr w:type="gramEnd"/>
      <w:r w:rsidR="00793474">
        <w:rPr>
          <w:rFonts w:ascii="Garamond" w:hAnsi="Garamond"/>
          <w:sz w:val="24"/>
          <w:szCs w:val="24"/>
        </w:rPr>
        <w:t xml:space="preserve"> 8,200 Bath/245 USD]</w:t>
      </w:r>
    </w:p>
    <w:p w:rsidR="00793474" w:rsidRDefault="00793474" w:rsidP="004660ED">
      <w:pPr>
        <w:rPr>
          <w:rFonts w:ascii="Garamond" w:hAnsi="Garamond"/>
          <w:sz w:val="24"/>
          <w:szCs w:val="24"/>
        </w:rPr>
      </w:pPr>
    </w:p>
    <w:p w:rsidR="00793474" w:rsidRDefault="00F618CD" w:rsidP="00793474">
      <w:pPr>
        <w:pStyle w:val="ListParagraph"/>
        <w:rPr>
          <w:rFonts w:ascii="Times New Roman" w:hAnsi="Times New Roman" w:cs="Times New Roman"/>
        </w:rPr>
      </w:pPr>
      <w:r w:rsidRPr="00051CF1">
        <w:rPr>
          <w:rFonts w:ascii="Garamond" w:hAnsi="Garamond"/>
          <w:sz w:val="24"/>
          <w:szCs w:val="24"/>
        </w:rPr>
        <w:t xml:space="preserve">  </w:t>
      </w:r>
      <w:r w:rsidR="00793474">
        <w:rPr>
          <w:rFonts w:ascii="Times New Roman" w:hAnsi="Times New Roman" w:cs="Times New Roman"/>
        </w:rPr>
        <w:t>Tentative estimated cost (NRs) and material required for one unit of temporary shelter</w:t>
      </w:r>
    </w:p>
    <w:p w:rsidR="00793474" w:rsidRDefault="00793474" w:rsidP="00793474">
      <w:pPr>
        <w:pStyle w:val="ListParagraph"/>
        <w:rPr>
          <w:rFonts w:ascii="Times New Roman" w:hAnsi="Times New Roman" w:cs="Times New Roman"/>
        </w:rPr>
      </w:pPr>
      <w:r>
        <w:rPr>
          <w:rFonts w:ascii="Times New Roman" w:hAnsi="Times New Roman" w:cs="Times New Roman"/>
        </w:rPr>
        <w:t xml:space="preserve"> </w:t>
      </w:r>
    </w:p>
    <w:p w:rsidR="00793474" w:rsidRDefault="00793474" w:rsidP="00793474">
      <w:pPr>
        <w:pStyle w:val="ListParagraph"/>
        <w:rPr>
          <w:rFonts w:ascii="Times New Roman" w:hAnsi="Times New Roman" w:cs="Times New Roman"/>
        </w:rPr>
      </w:pPr>
      <w:r>
        <w:rPr>
          <w:rFonts w:ascii="Times New Roman" w:hAnsi="Times New Roman" w:cs="Times New Roman"/>
        </w:rPr>
        <w:t xml:space="preserve">Corrugated Sheets </w:t>
      </w:r>
      <w:r>
        <w:rPr>
          <w:rFonts w:ascii="Times New Roman" w:hAnsi="Times New Roman" w:cs="Times New Roman"/>
        </w:rPr>
        <w:tab/>
      </w:r>
      <w:r>
        <w:rPr>
          <w:rFonts w:ascii="Times New Roman" w:hAnsi="Times New Roman" w:cs="Times New Roman"/>
        </w:rPr>
        <w:tab/>
        <w:t>= 10,000</w:t>
      </w:r>
    </w:p>
    <w:p w:rsidR="00793474" w:rsidRDefault="00793474" w:rsidP="00793474">
      <w:pPr>
        <w:pStyle w:val="ListParagraph"/>
        <w:rPr>
          <w:rFonts w:ascii="Times New Roman" w:hAnsi="Times New Roman" w:cs="Times New Roman"/>
        </w:rPr>
      </w:pPr>
      <w:r>
        <w:rPr>
          <w:rFonts w:ascii="Times New Roman" w:hAnsi="Times New Roman" w:cs="Times New Roman"/>
        </w:rPr>
        <w:t>Bamboo</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1,000</w:t>
      </w:r>
    </w:p>
    <w:p w:rsidR="00793474" w:rsidRDefault="00793474" w:rsidP="00793474">
      <w:pPr>
        <w:pStyle w:val="ListParagraph"/>
        <w:rPr>
          <w:rFonts w:ascii="Times New Roman" w:hAnsi="Times New Roman" w:cs="Times New Roman"/>
        </w:rPr>
      </w:pPr>
      <w:r>
        <w:rPr>
          <w:rFonts w:ascii="Times New Roman" w:hAnsi="Times New Roman" w:cs="Times New Roman"/>
        </w:rPr>
        <w:t xml:space="preserve">Vehicle (to transfer </w:t>
      </w:r>
      <w:proofErr w:type="gramStart"/>
      <w:r>
        <w:rPr>
          <w:rFonts w:ascii="Times New Roman" w:hAnsi="Times New Roman" w:cs="Times New Roman"/>
        </w:rPr>
        <w:t>materials )</w:t>
      </w:r>
      <w:proofErr w:type="gramEnd"/>
      <w:r>
        <w:rPr>
          <w:rFonts w:ascii="Times New Roman" w:hAnsi="Times New Roman" w:cs="Times New Roman"/>
        </w:rPr>
        <w:tab/>
        <w:t>=   3,000</w:t>
      </w:r>
    </w:p>
    <w:p w:rsidR="00793474" w:rsidRDefault="00793474" w:rsidP="00793474">
      <w:pPr>
        <w:pStyle w:val="ListParagraph"/>
        <w:rPr>
          <w:rFonts w:ascii="Times New Roman" w:hAnsi="Times New Roman" w:cs="Times New Roman"/>
        </w:rPr>
      </w:pPr>
      <w:r>
        <w:rPr>
          <w:rFonts w:ascii="Times New Roman" w:hAnsi="Times New Roman" w:cs="Times New Roman"/>
        </w:rPr>
        <w:t>Wage for workers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6,400       [(600 + 1000) * 6 days]</w:t>
      </w:r>
    </w:p>
    <w:p w:rsidR="00793474" w:rsidRDefault="00793474" w:rsidP="00793474">
      <w:pPr>
        <w:pStyle w:val="ListParagraph"/>
        <w:rPr>
          <w:rFonts w:ascii="Times New Roman" w:hAnsi="Times New Roman" w:cs="Times New Roman"/>
        </w:rPr>
      </w:pPr>
      <w:r>
        <w:rPr>
          <w:rFonts w:ascii="Times New Roman" w:hAnsi="Times New Roman" w:cs="Times New Roman"/>
        </w:rPr>
        <w:t xml:space="preserve">Total Cost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20,400       (20,000 per house)</w:t>
      </w:r>
    </w:p>
    <w:p w:rsidR="009F2569" w:rsidRPr="00051CF1" w:rsidRDefault="00F618CD" w:rsidP="004660ED">
      <w:pPr>
        <w:rPr>
          <w:rFonts w:ascii="Garamond" w:hAnsi="Garamond"/>
          <w:sz w:val="24"/>
          <w:szCs w:val="24"/>
        </w:rPr>
      </w:pPr>
      <w:r w:rsidRPr="00051CF1">
        <w:rPr>
          <w:rFonts w:ascii="Garamond" w:hAnsi="Garamond"/>
          <w:sz w:val="24"/>
          <w:szCs w:val="24"/>
        </w:rPr>
        <w:t xml:space="preserve">                                                                                                     </w:t>
      </w:r>
      <w:r w:rsidR="004466F9" w:rsidRPr="00051CF1">
        <w:rPr>
          <w:rFonts w:ascii="Garamond" w:hAnsi="Garamond"/>
          <w:sz w:val="24"/>
          <w:szCs w:val="24"/>
        </w:rPr>
        <w:t xml:space="preserve"> </w:t>
      </w:r>
      <w:r w:rsidR="00D9432F" w:rsidRPr="00051CF1">
        <w:rPr>
          <w:rFonts w:ascii="Garamond" w:hAnsi="Garamond"/>
          <w:sz w:val="24"/>
          <w:szCs w:val="24"/>
        </w:rPr>
        <w:t xml:space="preserve">              </w:t>
      </w:r>
      <w:r w:rsidR="002735C6" w:rsidRPr="00051CF1">
        <w:rPr>
          <w:rFonts w:ascii="Garamond" w:hAnsi="Garamond"/>
          <w:sz w:val="24"/>
          <w:szCs w:val="24"/>
        </w:rPr>
        <w:t xml:space="preserve">  </w:t>
      </w:r>
    </w:p>
    <w:sectPr w:rsidR="009F2569" w:rsidRPr="00051CF1" w:rsidSect="005D156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rdia New">
    <w:panose1 w:val="020B0304020202020204"/>
    <w:charset w:val="00"/>
    <w:family w:val="swiss"/>
    <w:pitch w:val="variable"/>
    <w:sig w:usb0="01000003" w:usb1="00000000" w:usb2="00000000" w:usb3="00000000" w:csb0="00010001"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ngsana New">
    <w:panose1 w:val="02020603050405020304"/>
    <w:charset w:val="00"/>
    <w:family w:val="roman"/>
    <w:pitch w:val="variable"/>
    <w:sig w:usb0="01000003" w:usb1="00000000" w:usb2="00000000" w:usb3="00000000" w:csb0="0001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9402D"/>
    <w:multiLevelType w:val="hybridMultilevel"/>
    <w:tmpl w:val="CD6E9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2E687F"/>
    <w:multiLevelType w:val="hybridMultilevel"/>
    <w:tmpl w:val="4E42A21E"/>
    <w:lvl w:ilvl="0" w:tplc="FE5247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F2569"/>
    <w:rsid w:val="000077E8"/>
    <w:rsid w:val="00051CF1"/>
    <w:rsid w:val="00102418"/>
    <w:rsid w:val="001B52BC"/>
    <w:rsid w:val="0024476D"/>
    <w:rsid w:val="002735C6"/>
    <w:rsid w:val="00295D4F"/>
    <w:rsid w:val="002A5A2E"/>
    <w:rsid w:val="002C6F60"/>
    <w:rsid w:val="002D624E"/>
    <w:rsid w:val="002F4C20"/>
    <w:rsid w:val="00320E93"/>
    <w:rsid w:val="00346D63"/>
    <w:rsid w:val="00443357"/>
    <w:rsid w:val="004466F9"/>
    <w:rsid w:val="004660ED"/>
    <w:rsid w:val="004A5317"/>
    <w:rsid w:val="004B597F"/>
    <w:rsid w:val="004D1558"/>
    <w:rsid w:val="004E740E"/>
    <w:rsid w:val="00521061"/>
    <w:rsid w:val="0052673B"/>
    <w:rsid w:val="005D156B"/>
    <w:rsid w:val="006556DB"/>
    <w:rsid w:val="006735F4"/>
    <w:rsid w:val="00734A05"/>
    <w:rsid w:val="00754A8A"/>
    <w:rsid w:val="00793474"/>
    <w:rsid w:val="00821AEF"/>
    <w:rsid w:val="00870ADE"/>
    <w:rsid w:val="00905F96"/>
    <w:rsid w:val="009C5142"/>
    <w:rsid w:val="009F2569"/>
    <w:rsid w:val="00A01A22"/>
    <w:rsid w:val="00A276D9"/>
    <w:rsid w:val="00A350FA"/>
    <w:rsid w:val="00AA1FA3"/>
    <w:rsid w:val="00AA425B"/>
    <w:rsid w:val="00B01206"/>
    <w:rsid w:val="00B501FB"/>
    <w:rsid w:val="00B91015"/>
    <w:rsid w:val="00B952B7"/>
    <w:rsid w:val="00BA2FBF"/>
    <w:rsid w:val="00BA7698"/>
    <w:rsid w:val="00BD4C92"/>
    <w:rsid w:val="00BD7179"/>
    <w:rsid w:val="00C178F6"/>
    <w:rsid w:val="00C3491A"/>
    <w:rsid w:val="00CB3F8C"/>
    <w:rsid w:val="00CE488A"/>
    <w:rsid w:val="00D5181C"/>
    <w:rsid w:val="00D75C9D"/>
    <w:rsid w:val="00D9432F"/>
    <w:rsid w:val="00DF7B5E"/>
    <w:rsid w:val="00E4032D"/>
    <w:rsid w:val="00E43629"/>
    <w:rsid w:val="00E50598"/>
    <w:rsid w:val="00E66D4C"/>
    <w:rsid w:val="00EA4F02"/>
    <w:rsid w:val="00F403A2"/>
    <w:rsid w:val="00F618CD"/>
    <w:rsid w:val="00F93D9C"/>
    <w:rsid w:val="00FC0FB7"/>
    <w:rsid w:val="00FC3AF0"/>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3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660ED"/>
  </w:style>
  <w:style w:type="paragraph" w:styleId="ListParagraph">
    <w:name w:val="List Paragraph"/>
    <w:basedOn w:val="Normal"/>
    <w:uiPriority w:val="34"/>
    <w:qFormat/>
    <w:rsid w:val="00754A8A"/>
    <w:pPr>
      <w:ind w:left="720"/>
      <w:contextualSpacing/>
    </w:pPr>
  </w:style>
  <w:style w:type="table" w:styleId="TableGrid">
    <w:name w:val="Table Grid"/>
    <w:basedOn w:val="TableNormal"/>
    <w:uiPriority w:val="59"/>
    <w:rsid w:val="005D15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Accent2">
    <w:name w:val="Light Shading Accent 2"/>
    <w:basedOn w:val="TableNormal"/>
    <w:uiPriority w:val="60"/>
    <w:rsid w:val="004A5317"/>
    <w:pPr>
      <w:spacing w:after="0" w:line="240" w:lineRule="auto"/>
    </w:pPr>
    <w:rPr>
      <w:color w:val="325F64" w:themeColor="accent2" w:themeShade="BF"/>
    </w:rPr>
    <w:tblPr>
      <w:tblStyleRowBandSize w:val="1"/>
      <w:tblStyleColBandSize w:val="1"/>
      <w:tblInd w:w="0" w:type="dxa"/>
      <w:tblBorders>
        <w:top w:val="single" w:sz="8" w:space="0" w:color="438086" w:themeColor="accent2"/>
        <w:bottom w:val="single" w:sz="8" w:space="0" w:color="438086"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38086" w:themeColor="accent2"/>
          <w:left w:val="nil"/>
          <w:bottom w:val="single" w:sz="8" w:space="0" w:color="438086" w:themeColor="accent2"/>
          <w:right w:val="nil"/>
          <w:insideH w:val="nil"/>
          <w:insideV w:val="nil"/>
        </w:tcBorders>
      </w:tcPr>
    </w:tblStylePr>
    <w:tblStylePr w:type="lastRow">
      <w:pPr>
        <w:spacing w:before="0" w:after="0" w:line="240" w:lineRule="auto"/>
      </w:pPr>
      <w:rPr>
        <w:b/>
        <w:bCs/>
      </w:rPr>
      <w:tblPr/>
      <w:tcPr>
        <w:tcBorders>
          <w:top w:val="single" w:sz="8" w:space="0" w:color="438086" w:themeColor="accent2"/>
          <w:left w:val="nil"/>
          <w:bottom w:val="single" w:sz="8" w:space="0" w:color="43808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3E5" w:themeFill="accent2" w:themeFillTint="3F"/>
      </w:tcPr>
    </w:tblStylePr>
    <w:tblStylePr w:type="band1Horz">
      <w:tblPr/>
      <w:tcPr>
        <w:tcBorders>
          <w:left w:val="nil"/>
          <w:right w:val="nil"/>
          <w:insideH w:val="nil"/>
          <w:insideV w:val="nil"/>
        </w:tcBorders>
        <w:shd w:val="clear" w:color="auto" w:fill="CBE3E5" w:themeFill="accent2" w:themeFillTint="3F"/>
      </w:tcPr>
    </w:tblStylePr>
  </w:style>
  <w:style w:type="paragraph" w:styleId="BalloonText">
    <w:name w:val="Balloon Text"/>
    <w:basedOn w:val="Normal"/>
    <w:link w:val="BalloonTextChar"/>
    <w:uiPriority w:val="99"/>
    <w:semiHidden/>
    <w:unhideWhenUsed/>
    <w:rsid w:val="00BD71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71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7138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Urban">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57BDA-CBE9-42E8-AAE6-D806CA925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6</Pages>
  <Words>1105</Words>
  <Characters>6301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HP</cp:lastModifiedBy>
  <cp:revision>52</cp:revision>
  <dcterms:created xsi:type="dcterms:W3CDTF">2015-05-15T06:13:00Z</dcterms:created>
  <dcterms:modified xsi:type="dcterms:W3CDTF">2015-05-19T04:32:00Z</dcterms:modified>
</cp:coreProperties>
</file>